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33" w:rsidRDefault="003C5B1F" w:rsidP="00B42733">
      <w:pPr>
        <w:jc w:val="center"/>
        <w:rPr>
          <w:rFonts w:ascii="Arial" w:hAnsi="Arial" w:cs="Arial"/>
          <w:b/>
          <w:i/>
          <w:sz w:val="28"/>
          <w:szCs w:val="28"/>
        </w:rPr>
      </w:pPr>
      <w:r>
        <w:rPr>
          <w:rFonts w:ascii="Arial" w:hAnsi="Arial" w:cs="Arial"/>
          <w:b/>
          <w:i/>
          <w:noProof/>
          <w:sz w:val="28"/>
          <w:szCs w:val="28"/>
          <w:lang w:eastAsia="en-GB"/>
        </w:rPr>
        <w:drawing>
          <wp:anchor distT="36576" distB="36576" distL="36576" distR="36576" simplePos="0" relativeHeight="251657728" behindDoc="0" locked="0" layoutInCell="1" allowOverlap="1">
            <wp:simplePos x="0" y="0"/>
            <wp:positionH relativeFrom="column">
              <wp:posOffset>-914400</wp:posOffset>
            </wp:positionH>
            <wp:positionV relativeFrom="paragraph">
              <wp:posOffset>-685800</wp:posOffset>
            </wp:positionV>
            <wp:extent cx="1949450" cy="1666240"/>
            <wp:effectExtent l="0" t="0" r="0" b="0"/>
            <wp:wrapNone/>
            <wp:docPr id="2" name="Picture 2" descr="St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0" cy="1666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0E97" w:rsidRDefault="00200E97" w:rsidP="00D2373E">
      <w:pPr>
        <w:rPr>
          <w:b/>
          <w:i/>
          <w:color w:val="FF0000"/>
          <w:sz w:val="28"/>
          <w:szCs w:val="28"/>
        </w:rPr>
      </w:pPr>
    </w:p>
    <w:p w:rsidR="00200E97" w:rsidRDefault="00200E97" w:rsidP="00B42733">
      <w:pPr>
        <w:jc w:val="center"/>
        <w:rPr>
          <w:b/>
          <w:i/>
          <w:color w:val="FF0000"/>
          <w:sz w:val="28"/>
          <w:szCs w:val="28"/>
        </w:rPr>
      </w:pPr>
    </w:p>
    <w:p w:rsidR="00200E97" w:rsidRDefault="00200E97" w:rsidP="00B42733">
      <w:pPr>
        <w:jc w:val="center"/>
        <w:rPr>
          <w:b/>
          <w:i/>
          <w:color w:val="FF0000"/>
          <w:sz w:val="28"/>
          <w:szCs w:val="28"/>
        </w:rPr>
      </w:pPr>
    </w:p>
    <w:p w:rsidR="00B42733" w:rsidRPr="00990139" w:rsidRDefault="00B42733" w:rsidP="00B42733">
      <w:pPr>
        <w:jc w:val="center"/>
        <w:rPr>
          <w:b/>
          <w:i/>
          <w:color w:val="FF0000"/>
          <w:sz w:val="28"/>
          <w:szCs w:val="28"/>
        </w:rPr>
      </w:pPr>
      <w:r w:rsidRPr="00990139">
        <w:rPr>
          <w:b/>
          <w:i/>
          <w:color w:val="FF0000"/>
          <w:sz w:val="28"/>
          <w:szCs w:val="28"/>
        </w:rPr>
        <w:t>THE GOVERNING BODY</w:t>
      </w:r>
    </w:p>
    <w:p w:rsidR="00B42733" w:rsidRPr="00990139" w:rsidRDefault="00B42733" w:rsidP="00B42733">
      <w:pPr>
        <w:pStyle w:val="Heading3"/>
        <w:spacing w:before="0"/>
        <w:jc w:val="center"/>
        <w:rPr>
          <w:rFonts w:ascii="Times New Roman" w:hAnsi="Times New Roman" w:cs="Times New Roman"/>
          <w:i/>
          <w:color w:val="FF0000"/>
          <w:sz w:val="28"/>
          <w:szCs w:val="28"/>
          <w:u w:val="single"/>
        </w:rPr>
      </w:pPr>
      <w:r w:rsidRPr="00990139">
        <w:rPr>
          <w:rFonts w:ascii="Times New Roman" w:hAnsi="Times New Roman" w:cs="Times New Roman"/>
          <w:i/>
          <w:color w:val="FF0000"/>
          <w:sz w:val="28"/>
          <w:szCs w:val="28"/>
        </w:rPr>
        <w:t xml:space="preserve">OF ST PETER’S </w:t>
      </w:r>
      <w:smartTag w:uri="urn:schemas-microsoft-com:office:smarttags" w:element="City">
        <w:smartTag w:uri="urn:schemas-microsoft-com:office:smarttags" w:element="place">
          <w:r w:rsidRPr="00990139">
            <w:rPr>
              <w:rFonts w:ascii="Times New Roman" w:hAnsi="Times New Roman" w:cs="Times New Roman"/>
              <w:i/>
              <w:color w:val="FF0000"/>
              <w:sz w:val="28"/>
              <w:szCs w:val="28"/>
            </w:rPr>
            <w:t>LONDON</w:t>
          </w:r>
        </w:smartTag>
      </w:smartTag>
      <w:r w:rsidRPr="00990139">
        <w:rPr>
          <w:rFonts w:ascii="Times New Roman" w:hAnsi="Times New Roman" w:cs="Times New Roman"/>
          <w:i/>
          <w:color w:val="FF0000"/>
          <w:sz w:val="28"/>
          <w:szCs w:val="28"/>
        </w:rPr>
        <w:t xml:space="preserve"> DOCKS C. OF E. PRIMARY SCHOOL</w:t>
      </w:r>
    </w:p>
    <w:p w:rsidR="00B42733" w:rsidRDefault="00B42733" w:rsidP="00B42733">
      <w:pPr>
        <w:spacing w:after="240"/>
        <w:jc w:val="center"/>
        <w:rPr>
          <w:b/>
          <w:i/>
          <w:color w:val="FF0000"/>
          <w:sz w:val="28"/>
          <w:szCs w:val="28"/>
        </w:rPr>
      </w:pPr>
      <w:r w:rsidRPr="00990139">
        <w:rPr>
          <w:b/>
          <w:i/>
          <w:color w:val="FF0000"/>
          <w:sz w:val="28"/>
          <w:szCs w:val="28"/>
        </w:rPr>
        <w:t xml:space="preserve">Garnet Street, Wapping, </w:t>
      </w:r>
      <w:smartTag w:uri="urn:schemas-microsoft-com:office:smarttags" w:element="place">
        <w:smartTag w:uri="urn:schemas-microsoft-com:office:smarttags" w:element="City">
          <w:r w:rsidRPr="00990139">
            <w:rPr>
              <w:b/>
              <w:i/>
              <w:color w:val="FF0000"/>
              <w:sz w:val="28"/>
              <w:szCs w:val="28"/>
            </w:rPr>
            <w:t>London</w:t>
          </w:r>
        </w:smartTag>
      </w:smartTag>
      <w:r w:rsidRPr="00990139">
        <w:rPr>
          <w:b/>
          <w:i/>
          <w:color w:val="FF0000"/>
          <w:sz w:val="28"/>
          <w:szCs w:val="28"/>
        </w:rPr>
        <w:t xml:space="preserve"> E1W 3QT</w:t>
      </w:r>
    </w:p>
    <w:p w:rsidR="00B01C2C" w:rsidRPr="00410B14" w:rsidRDefault="00B01C2C" w:rsidP="00B01C2C">
      <w:pPr>
        <w:pStyle w:val="Footer"/>
        <w:jc w:val="center"/>
      </w:pPr>
      <w:r w:rsidRPr="00410B14">
        <w:t>020</w:t>
      </w:r>
      <w:r w:rsidR="00B64FC9" w:rsidRPr="00410B14">
        <w:t xml:space="preserve"> 7</w:t>
      </w:r>
      <w:r w:rsidRPr="00410B14">
        <w:t>488 3050</w:t>
      </w:r>
    </w:p>
    <w:p w:rsidR="00B01C2C" w:rsidRPr="00410B14" w:rsidRDefault="00386760" w:rsidP="00B01C2C">
      <w:pPr>
        <w:spacing w:after="240"/>
        <w:jc w:val="center"/>
        <w:rPr>
          <w:b/>
          <w:sz w:val="28"/>
          <w:szCs w:val="28"/>
        </w:rPr>
      </w:pPr>
      <w:hyperlink r:id="rId9" w:history="1">
        <w:r w:rsidR="00B01C2C" w:rsidRPr="00410B14">
          <w:rPr>
            <w:rStyle w:val="Hyperlink"/>
            <w:color w:val="auto"/>
          </w:rPr>
          <w:t>admin@st-peters.towerhamlets.sch.uk</w:t>
        </w:r>
      </w:hyperlink>
    </w:p>
    <w:p w:rsidR="00B42733" w:rsidRPr="00990139" w:rsidRDefault="00B42733" w:rsidP="00990139">
      <w:pPr>
        <w:pStyle w:val="Header"/>
        <w:tabs>
          <w:tab w:val="clear" w:pos="4153"/>
          <w:tab w:val="clear" w:pos="8306"/>
        </w:tabs>
        <w:jc w:val="center"/>
        <w:rPr>
          <w:bCs/>
        </w:rPr>
      </w:pPr>
    </w:p>
    <w:p w:rsidR="00B42733" w:rsidRPr="00990139" w:rsidRDefault="00B42733" w:rsidP="00990139">
      <w:pPr>
        <w:pStyle w:val="Header"/>
        <w:tabs>
          <w:tab w:val="clear" w:pos="4153"/>
          <w:tab w:val="clear" w:pos="8306"/>
        </w:tabs>
        <w:jc w:val="center"/>
        <w:rPr>
          <w:b/>
          <w:bCs/>
        </w:rPr>
      </w:pPr>
      <w:r w:rsidRPr="00990139">
        <w:rPr>
          <w:b/>
          <w:bCs/>
        </w:rPr>
        <w:t xml:space="preserve">ADMISSIONS POLICY FOR THE </w:t>
      </w:r>
      <w:r w:rsidR="008A766A">
        <w:rPr>
          <w:b/>
          <w:bCs/>
        </w:rPr>
        <w:t>2017-2018</w:t>
      </w:r>
      <w:r w:rsidR="00994341">
        <w:rPr>
          <w:b/>
          <w:bCs/>
        </w:rPr>
        <w:t xml:space="preserve"> </w:t>
      </w:r>
      <w:r w:rsidRPr="00990139">
        <w:rPr>
          <w:b/>
          <w:bCs/>
        </w:rPr>
        <w:t>SCHOOL YEAR</w:t>
      </w:r>
    </w:p>
    <w:p w:rsidR="00B42733" w:rsidRPr="00990139" w:rsidRDefault="00B42733" w:rsidP="00990139">
      <w:pPr>
        <w:pStyle w:val="Header"/>
        <w:tabs>
          <w:tab w:val="clear" w:pos="4153"/>
          <w:tab w:val="clear" w:pos="8306"/>
        </w:tabs>
        <w:spacing w:after="120"/>
        <w:jc w:val="center"/>
        <w:rPr>
          <w:b/>
          <w:bCs/>
        </w:rPr>
      </w:pPr>
      <w:r w:rsidRPr="00990139">
        <w:rPr>
          <w:b/>
          <w:bCs/>
        </w:rPr>
        <w:t>FOR THE RECEPTION CLASS AND YEARS 1 TO 6</w:t>
      </w:r>
    </w:p>
    <w:p w:rsidR="00EB3D01" w:rsidRDefault="00B42733" w:rsidP="00EB3D01">
      <w:pPr>
        <w:outlineLvl w:val="3"/>
      </w:pPr>
      <w:r w:rsidRPr="00990139">
        <w:t>The Governing Body is responsible for the admission of pupils to St. Peter’s London Docks Church of England Primary School.  The Governing Body will ensure that the number of pupils admitted in each year group will be such as to conform to statutory legislation and D</w:t>
      </w:r>
      <w:r w:rsidR="00CC2EAA">
        <w:t>FE</w:t>
      </w:r>
      <w:r w:rsidRPr="00990139">
        <w:t xml:space="preserve"> and LA recommendations. In accordance with the Government’s policy to limit class sizes, a maximum of 30 pupils will be admitted to the Reception, Year 1 and Year 2 classes. The Governing Body proposes to admit 30 pupils to each year group.</w:t>
      </w:r>
    </w:p>
    <w:p w:rsidR="00EB3D01" w:rsidRDefault="00EB3D01" w:rsidP="00EB3D01">
      <w:pPr>
        <w:outlineLvl w:val="3"/>
        <w:rPr>
          <w:b/>
          <w:bCs/>
          <w:sz w:val="26"/>
          <w:szCs w:val="26"/>
          <w:lang w:eastAsia="en-GB"/>
        </w:rPr>
      </w:pPr>
      <w:r w:rsidRPr="00EB3D01">
        <w:rPr>
          <w:b/>
          <w:bCs/>
          <w:sz w:val="26"/>
          <w:szCs w:val="26"/>
          <w:lang w:eastAsia="en-GB"/>
        </w:rPr>
        <w:t xml:space="preserve"> </w:t>
      </w:r>
    </w:p>
    <w:p w:rsidR="00EB3D01" w:rsidRPr="000A2554" w:rsidRDefault="00EB3D01" w:rsidP="00EB3D01">
      <w:pPr>
        <w:outlineLvl w:val="3"/>
        <w:rPr>
          <w:b/>
          <w:bCs/>
          <w:sz w:val="20"/>
          <w:szCs w:val="20"/>
          <w:lang w:eastAsia="en-GB"/>
        </w:rPr>
      </w:pPr>
      <w:r w:rsidRPr="000A2554">
        <w:rPr>
          <w:b/>
          <w:bCs/>
          <w:sz w:val="26"/>
          <w:szCs w:val="26"/>
          <w:lang w:eastAsia="en-GB"/>
        </w:rPr>
        <w:t>(A) Foundation Places</w:t>
      </w:r>
    </w:p>
    <w:p w:rsidR="00EB3D01" w:rsidRPr="000A2554" w:rsidRDefault="00EB3D01" w:rsidP="00EB3D01">
      <w:pPr>
        <w:jc w:val="both"/>
        <w:rPr>
          <w:rFonts w:ascii="Univers" w:hAnsi="Univers"/>
          <w:sz w:val="20"/>
          <w:szCs w:val="20"/>
          <w:lang w:eastAsia="en-GB"/>
        </w:rPr>
      </w:pPr>
      <w:r w:rsidRPr="000A2554">
        <w:rPr>
          <w:lang w:eastAsia="en-GB"/>
        </w:rPr>
        <w:t>The Governing Body has designated up to 80%, (2</w:t>
      </w:r>
      <w:r w:rsidR="00994341">
        <w:rPr>
          <w:lang w:eastAsia="en-GB"/>
        </w:rPr>
        <w:t>4</w:t>
      </w:r>
      <w:r w:rsidRPr="000A2554">
        <w:rPr>
          <w:lang w:eastAsia="en-GB"/>
        </w:rPr>
        <w:t xml:space="preserve"> out of 30) places to be offered to children whose parent or guardian is an active member of St Peter’s London Docks, or another Christian church</w:t>
      </w:r>
      <w:r w:rsidR="0097497B" w:rsidRPr="000A2554">
        <w:rPr>
          <w:lang w:eastAsia="en-GB"/>
        </w:rPr>
        <w:t>.</w:t>
      </w:r>
    </w:p>
    <w:p w:rsidR="00EB3D01" w:rsidRPr="000A2554" w:rsidRDefault="00300893" w:rsidP="00EB3D01">
      <w:pPr>
        <w:jc w:val="both"/>
        <w:rPr>
          <w:lang w:eastAsia="en-GB"/>
        </w:rPr>
      </w:pPr>
      <w:r w:rsidRPr="00410B14">
        <w:rPr>
          <w:lang w:eastAsia="en-GB"/>
        </w:rPr>
        <w:t>If applying under this category, w</w:t>
      </w:r>
      <w:r w:rsidR="00EB3D01" w:rsidRPr="00410B14">
        <w:rPr>
          <w:lang w:eastAsia="en-GB"/>
        </w:rPr>
        <w:t>ritten</w:t>
      </w:r>
      <w:r w:rsidR="00EB3D01" w:rsidRPr="000A2554">
        <w:rPr>
          <w:lang w:eastAsia="en-GB"/>
        </w:rPr>
        <w:t xml:space="preserve"> evidence of applicants' commitment to their place of </w:t>
      </w:r>
      <w:r w:rsidR="00EB3D01" w:rsidRPr="00410B14">
        <w:rPr>
          <w:lang w:eastAsia="en-GB"/>
        </w:rPr>
        <w:t xml:space="preserve">worship </w:t>
      </w:r>
      <w:r w:rsidRPr="00410B14">
        <w:rPr>
          <w:lang w:eastAsia="en-GB"/>
        </w:rPr>
        <w:t>should be given</w:t>
      </w:r>
      <w:r w:rsidR="00410B14" w:rsidRPr="00410B14">
        <w:rPr>
          <w:lang w:eastAsia="en-GB"/>
        </w:rPr>
        <w:t xml:space="preserve"> </w:t>
      </w:r>
      <w:r w:rsidR="00EB3D01" w:rsidRPr="00410B14">
        <w:rPr>
          <w:lang w:eastAsia="en-GB"/>
        </w:rPr>
        <w:t>at the time of application on the School’s Supplementary Information Form which must be returned to the School</w:t>
      </w:r>
      <w:r w:rsidRPr="00410B14">
        <w:rPr>
          <w:lang w:eastAsia="en-GB"/>
        </w:rPr>
        <w:t xml:space="preserve"> so that governors may consider your application fully</w:t>
      </w:r>
      <w:r w:rsidR="00EB3D01" w:rsidRPr="000A2554">
        <w:rPr>
          <w:lang w:eastAsia="en-GB"/>
        </w:rPr>
        <w:t>; this evidence must be endorsed by your priest, minister, church or religious leader.</w:t>
      </w:r>
    </w:p>
    <w:p w:rsidR="00EB3D01" w:rsidRPr="000A2554" w:rsidRDefault="00EB3D01" w:rsidP="00EB3D01">
      <w:pPr>
        <w:jc w:val="both"/>
        <w:rPr>
          <w:rFonts w:ascii="Univers" w:hAnsi="Univers"/>
          <w:sz w:val="20"/>
          <w:szCs w:val="20"/>
          <w:lang w:eastAsia="en-GB"/>
        </w:rPr>
      </w:pPr>
    </w:p>
    <w:p w:rsidR="00EB3D01" w:rsidRPr="000A2554" w:rsidRDefault="00EB3D01" w:rsidP="00EB3D01">
      <w:pPr>
        <w:jc w:val="both"/>
        <w:rPr>
          <w:lang w:eastAsia="en-GB"/>
        </w:rPr>
      </w:pPr>
      <w:r w:rsidRPr="000A2554">
        <w:rPr>
          <w:lang w:eastAsia="en-GB"/>
        </w:rPr>
        <w:t>If there are more than 2</w:t>
      </w:r>
      <w:r w:rsidR="00994341">
        <w:rPr>
          <w:lang w:eastAsia="en-GB"/>
        </w:rPr>
        <w:t>4</w:t>
      </w:r>
      <w:r w:rsidRPr="000A2554">
        <w:rPr>
          <w:lang w:eastAsia="en-GB"/>
        </w:rPr>
        <w:t xml:space="preserve">, (80%) applicants, places will be allocated according to the oversubscription criteria below. The 6 criteria are stated in order of priority: </w:t>
      </w:r>
    </w:p>
    <w:p w:rsidR="00EB3D01" w:rsidRPr="000A2554" w:rsidRDefault="00EB3D01" w:rsidP="00EB3D01">
      <w:pPr>
        <w:jc w:val="both"/>
        <w:rPr>
          <w:lang w:eastAsia="en-GB"/>
        </w:rPr>
      </w:pPr>
      <w:r w:rsidRPr="000A2554">
        <w:rPr>
          <w:lang w:eastAsia="en-GB"/>
        </w:rPr>
        <w:t>If there are less than 80% qualified applicants for foundation places, any unfilled places will become additional open places. Unsuccessful applicants for foundation places will be considered for any open places remaining unfilled at the end of the allocation procedure.</w:t>
      </w:r>
    </w:p>
    <w:p w:rsidR="00EB3D01" w:rsidRPr="000A2554" w:rsidRDefault="00EB3D01" w:rsidP="00EB3D01">
      <w:pPr>
        <w:jc w:val="both"/>
        <w:rPr>
          <w:rFonts w:ascii="Univers" w:hAnsi="Univers"/>
          <w:sz w:val="20"/>
          <w:szCs w:val="20"/>
          <w:lang w:eastAsia="en-GB"/>
        </w:rPr>
      </w:pPr>
    </w:p>
    <w:p w:rsidR="00EB3D01" w:rsidRPr="000A2554" w:rsidRDefault="00EB3D01" w:rsidP="00EB3D01">
      <w:pPr>
        <w:outlineLvl w:val="3"/>
        <w:rPr>
          <w:b/>
          <w:bCs/>
          <w:sz w:val="20"/>
          <w:szCs w:val="20"/>
          <w:lang w:eastAsia="en-GB"/>
        </w:rPr>
      </w:pPr>
      <w:r w:rsidRPr="000A2554">
        <w:rPr>
          <w:b/>
          <w:bCs/>
          <w:sz w:val="26"/>
          <w:szCs w:val="26"/>
          <w:lang w:eastAsia="en-GB"/>
        </w:rPr>
        <w:t>(B) Open Places</w:t>
      </w:r>
    </w:p>
    <w:p w:rsidR="00EB3D01" w:rsidRPr="00867C23" w:rsidRDefault="00EB3D01" w:rsidP="00EB3D01">
      <w:pPr>
        <w:rPr>
          <w:lang w:eastAsia="en-GB"/>
        </w:rPr>
      </w:pPr>
      <w:r w:rsidRPr="00867C23">
        <w:rPr>
          <w:lang w:eastAsia="en-GB"/>
        </w:rPr>
        <w:t>The Governing Body has designated up to 20%,(</w:t>
      </w:r>
      <w:r w:rsidR="00994341" w:rsidRPr="00867C23">
        <w:rPr>
          <w:lang w:eastAsia="en-GB"/>
        </w:rPr>
        <w:t>6</w:t>
      </w:r>
      <w:r w:rsidRPr="00867C23">
        <w:rPr>
          <w:lang w:eastAsia="en-GB"/>
        </w:rPr>
        <w:t xml:space="preserve"> places) as open places, to be offered to children who do not qualify for a foundation place, but whose parents have chosen the school for the type of education it provides. Parents applying for an open place do so knowing that the school aims to provide an education based on Christian principles and, therefore, the Governing Body expects that all children will take part in the Christian worship of the school and attend religious education lessons. </w:t>
      </w:r>
      <w:r w:rsidR="0097497B" w:rsidRPr="00867C23">
        <w:rPr>
          <w:lang w:eastAsia="en-GB"/>
        </w:rPr>
        <w:t>If there are less</w:t>
      </w:r>
      <w:r w:rsidR="0097497B" w:rsidRPr="008A6C0D">
        <w:rPr>
          <w:b/>
          <w:i/>
          <w:lang w:eastAsia="en-GB"/>
        </w:rPr>
        <w:t xml:space="preserve"> </w:t>
      </w:r>
      <w:r w:rsidR="0097497B" w:rsidRPr="00867C23">
        <w:rPr>
          <w:lang w:eastAsia="en-GB"/>
        </w:rPr>
        <w:t xml:space="preserve">than 20% </w:t>
      </w:r>
      <w:r w:rsidR="0097497B" w:rsidRPr="00867C23">
        <w:rPr>
          <w:lang w:eastAsia="en-GB"/>
        </w:rPr>
        <w:lastRenderedPageBreak/>
        <w:t>applicants for the open places, any unfilled places will become additional foundation places.</w:t>
      </w:r>
    </w:p>
    <w:p w:rsidR="00990139" w:rsidRPr="008A6C0D" w:rsidRDefault="00990139" w:rsidP="00B42733">
      <w:pPr>
        <w:spacing w:after="120"/>
        <w:rPr>
          <w:b/>
          <w:i/>
          <w:color w:val="00B0F0"/>
        </w:rPr>
      </w:pPr>
    </w:p>
    <w:p w:rsidR="00EB3D01" w:rsidRPr="008A6C0D" w:rsidRDefault="00EB3D01" w:rsidP="00B42733">
      <w:pPr>
        <w:spacing w:after="120"/>
        <w:rPr>
          <w:b/>
          <w:i/>
        </w:rPr>
      </w:pPr>
    </w:p>
    <w:p w:rsidR="00B42733" w:rsidRDefault="00B42733" w:rsidP="00B42733">
      <w:pPr>
        <w:pStyle w:val="BodyText"/>
        <w:rPr>
          <w:b/>
          <w:color w:val="000000"/>
          <w:sz w:val="28"/>
          <w:szCs w:val="28"/>
          <w:u w:val="single"/>
        </w:rPr>
      </w:pPr>
      <w:r w:rsidRPr="00990139">
        <w:rPr>
          <w:b/>
          <w:color w:val="000000"/>
          <w:sz w:val="28"/>
          <w:szCs w:val="28"/>
          <w:u w:val="single"/>
        </w:rPr>
        <w:t>Application forms</w:t>
      </w:r>
    </w:p>
    <w:p w:rsidR="00990139" w:rsidRPr="00990139" w:rsidRDefault="00990139" w:rsidP="00B42733">
      <w:pPr>
        <w:pStyle w:val="BodyText"/>
        <w:rPr>
          <w:b/>
          <w:color w:val="000000"/>
          <w:sz w:val="28"/>
          <w:szCs w:val="28"/>
          <w:u w:val="single"/>
        </w:rPr>
      </w:pPr>
    </w:p>
    <w:p w:rsidR="00990139" w:rsidRDefault="00B42733" w:rsidP="00B42733">
      <w:pPr>
        <w:pStyle w:val="BodyText"/>
        <w:spacing w:after="120"/>
        <w:rPr>
          <w:color w:val="000000"/>
          <w:szCs w:val="24"/>
        </w:rPr>
      </w:pPr>
      <w:r w:rsidRPr="00990139">
        <w:rPr>
          <w:color w:val="000000"/>
          <w:szCs w:val="24"/>
        </w:rPr>
        <w:t xml:space="preserve">Applications for the </w:t>
      </w:r>
      <w:r w:rsidR="002E7432">
        <w:rPr>
          <w:b/>
          <w:color w:val="000000"/>
          <w:szCs w:val="24"/>
        </w:rPr>
        <w:t>201</w:t>
      </w:r>
      <w:r w:rsidR="00D100DB">
        <w:rPr>
          <w:b/>
          <w:color w:val="000000"/>
          <w:szCs w:val="24"/>
        </w:rPr>
        <w:t>7</w:t>
      </w:r>
      <w:r w:rsidRPr="00D42559">
        <w:rPr>
          <w:b/>
          <w:color w:val="000000"/>
          <w:szCs w:val="24"/>
        </w:rPr>
        <w:t xml:space="preserve"> Reception Class</w:t>
      </w:r>
      <w:r w:rsidRPr="00990139">
        <w:rPr>
          <w:color w:val="000000"/>
          <w:szCs w:val="24"/>
        </w:rPr>
        <w:t xml:space="preserve"> intake must be made on the Tower Hamlets Common Admissions Form. This form is available</w:t>
      </w:r>
      <w:r w:rsidR="00994341">
        <w:rPr>
          <w:color w:val="000000"/>
          <w:szCs w:val="24"/>
        </w:rPr>
        <w:t xml:space="preserve"> on line or </w:t>
      </w:r>
      <w:r w:rsidRPr="00990139">
        <w:rPr>
          <w:color w:val="000000"/>
          <w:szCs w:val="24"/>
        </w:rPr>
        <w:t>from</w:t>
      </w:r>
      <w:r w:rsidR="00990139">
        <w:rPr>
          <w:color w:val="000000"/>
          <w:szCs w:val="24"/>
        </w:rPr>
        <w:t>:</w:t>
      </w:r>
    </w:p>
    <w:p w:rsidR="00990139" w:rsidRPr="00990139" w:rsidRDefault="00B42733" w:rsidP="00B42733">
      <w:pPr>
        <w:pStyle w:val="BodyText"/>
        <w:spacing w:after="120"/>
        <w:rPr>
          <w:b/>
          <w:color w:val="000000"/>
          <w:szCs w:val="24"/>
        </w:rPr>
      </w:pPr>
      <w:r w:rsidRPr="00990139">
        <w:rPr>
          <w:b/>
          <w:color w:val="000000"/>
          <w:szCs w:val="24"/>
        </w:rPr>
        <w:t xml:space="preserve">Tower Hamlets Pupil Services, </w:t>
      </w:r>
    </w:p>
    <w:p w:rsidR="00990139" w:rsidRPr="00990139" w:rsidRDefault="00B42733" w:rsidP="00B42733">
      <w:pPr>
        <w:pStyle w:val="BodyText"/>
        <w:spacing w:after="120"/>
        <w:rPr>
          <w:b/>
          <w:color w:val="000000"/>
          <w:szCs w:val="24"/>
        </w:rPr>
      </w:pPr>
      <w:r w:rsidRPr="00990139">
        <w:rPr>
          <w:b/>
          <w:color w:val="000000"/>
          <w:szCs w:val="24"/>
        </w:rPr>
        <w:t xml:space="preserve">The Town Hall, </w:t>
      </w:r>
      <w:smartTag w:uri="urn:schemas-microsoft-com:office:smarttags" w:element="Street">
        <w:smartTag w:uri="urn:schemas-microsoft-com:office:smarttags" w:element="address">
          <w:r w:rsidRPr="00990139">
            <w:rPr>
              <w:b/>
              <w:color w:val="000000"/>
              <w:szCs w:val="24"/>
            </w:rPr>
            <w:t>Mulberry Place</w:t>
          </w:r>
        </w:smartTag>
      </w:smartTag>
      <w:r w:rsidRPr="00990139">
        <w:rPr>
          <w:b/>
          <w:color w:val="000000"/>
          <w:szCs w:val="24"/>
        </w:rPr>
        <w:t xml:space="preserve">, </w:t>
      </w:r>
    </w:p>
    <w:p w:rsidR="00990139" w:rsidRPr="00990139" w:rsidRDefault="00B42733" w:rsidP="00B42733">
      <w:pPr>
        <w:pStyle w:val="BodyText"/>
        <w:spacing w:after="120"/>
        <w:rPr>
          <w:b/>
          <w:color w:val="000000"/>
          <w:szCs w:val="24"/>
        </w:rPr>
      </w:pPr>
      <w:r w:rsidRPr="00990139">
        <w:rPr>
          <w:b/>
          <w:color w:val="000000"/>
          <w:szCs w:val="24"/>
        </w:rPr>
        <w:t xml:space="preserve">Clove Crescent, </w:t>
      </w:r>
    </w:p>
    <w:p w:rsidR="00B42733" w:rsidRPr="00990139" w:rsidRDefault="00B42733" w:rsidP="00B42733">
      <w:pPr>
        <w:pStyle w:val="BodyText"/>
        <w:spacing w:after="120"/>
        <w:rPr>
          <w:b/>
          <w:color w:val="000000"/>
          <w:szCs w:val="24"/>
        </w:rPr>
      </w:pPr>
      <w:smartTag w:uri="urn:schemas-microsoft-com:office:smarttags" w:element="place">
        <w:smartTag w:uri="urn:schemas-microsoft-com:office:smarttags" w:element="City">
          <w:r w:rsidRPr="00990139">
            <w:rPr>
              <w:b/>
              <w:color w:val="000000"/>
              <w:szCs w:val="24"/>
            </w:rPr>
            <w:t>London</w:t>
          </w:r>
        </w:smartTag>
      </w:smartTag>
      <w:r w:rsidRPr="00990139">
        <w:rPr>
          <w:b/>
          <w:color w:val="000000"/>
          <w:szCs w:val="24"/>
        </w:rPr>
        <w:t xml:space="preserve"> E14. </w:t>
      </w:r>
    </w:p>
    <w:p w:rsidR="00990139" w:rsidRPr="00990139" w:rsidRDefault="00B42733" w:rsidP="00990139">
      <w:pPr>
        <w:pStyle w:val="BodyText"/>
        <w:spacing w:after="120"/>
      </w:pPr>
      <w:r w:rsidRPr="00990139">
        <w:t>All other applications must be made on the School’s Application Form, a</w:t>
      </w:r>
      <w:r w:rsidR="00050118">
        <w:t>vailable from the School office or via the school website.</w:t>
      </w:r>
    </w:p>
    <w:p w:rsidR="00990139" w:rsidRDefault="00B42733" w:rsidP="00B42733">
      <w:pPr>
        <w:spacing w:after="240"/>
        <w:rPr>
          <w:b/>
          <w:sz w:val="28"/>
          <w:szCs w:val="28"/>
          <w:u w:val="single"/>
        </w:rPr>
      </w:pPr>
      <w:r w:rsidRPr="00990139">
        <w:rPr>
          <w:b/>
          <w:sz w:val="28"/>
          <w:szCs w:val="28"/>
          <w:u w:val="single"/>
        </w:rPr>
        <w:t>Supplementary Forms</w:t>
      </w:r>
    </w:p>
    <w:p w:rsidR="00990139" w:rsidRPr="00990139" w:rsidRDefault="00B42733" w:rsidP="00B42733">
      <w:pPr>
        <w:spacing w:after="240"/>
        <w:rPr>
          <w:b/>
          <w:sz w:val="28"/>
          <w:szCs w:val="28"/>
          <w:u w:val="single"/>
        </w:rPr>
      </w:pPr>
      <w:r w:rsidRPr="00990139">
        <w:t xml:space="preserve">In addition, applicants </w:t>
      </w:r>
      <w:r w:rsidR="00994D81" w:rsidRPr="00410B14">
        <w:t xml:space="preserve">for foundation places </w:t>
      </w:r>
      <w:r w:rsidRPr="00410B14">
        <w:t>should</w:t>
      </w:r>
      <w:r w:rsidRPr="00990139">
        <w:t xml:space="preserve"> fill in a Supplementary Form to ensure that the </w:t>
      </w:r>
      <w:r w:rsidR="00994D81" w:rsidRPr="00410B14">
        <w:t>governors have</w:t>
      </w:r>
      <w:r w:rsidR="00994D81">
        <w:rPr>
          <w:color w:val="FF0000"/>
        </w:rPr>
        <w:t xml:space="preserve"> </w:t>
      </w:r>
      <w:r w:rsidRPr="00990139">
        <w:t xml:space="preserve">the requisite information to apply the Oversubscription Criteria </w:t>
      </w:r>
      <w:r w:rsidRPr="00990139">
        <w:rPr>
          <w:i/>
        </w:rPr>
        <w:t xml:space="preserve">(see below). </w:t>
      </w:r>
    </w:p>
    <w:p w:rsidR="00990139" w:rsidRPr="00990139" w:rsidRDefault="00990139" w:rsidP="00990139">
      <w:pPr>
        <w:spacing w:after="240"/>
      </w:pPr>
      <w:r w:rsidRPr="00990139">
        <w:t>If the applicant</w:t>
      </w:r>
      <w:r w:rsidR="00994D81">
        <w:t xml:space="preserve"> </w:t>
      </w:r>
      <w:r w:rsidR="00994D81" w:rsidRPr="00410B14">
        <w:t>for a foundation place</w:t>
      </w:r>
      <w:r w:rsidRPr="00990139">
        <w:t xml:space="preserve"> fails to provide a completed Supplementary Form the application will be automatically considered to be</w:t>
      </w:r>
      <w:r w:rsidR="00B32AB3">
        <w:t xml:space="preserve"> in oversubscription category 6</w:t>
      </w:r>
      <w:r w:rsidRPr="00990139">
        <w:t xml:space="preserve"> “All other applications”</w:t>
      </w:r>
    </w:p>
    <w:p w:rsidR="00D42559" w:rsidRDefault="00B42733" w:rsidP="00990139">
      <w:pPr>
        <w:spacing w:after="360"/>
      </w:pPr>
      <w:r w:rsidRPr="00990139">
        <w:t xml:space="preserve">Supplementary forms will be </w:t>
      </w:r>
      <w:r w:rsidR="00050118">
        <w:t xml:space="preserve">available from the school office and via the school website </w:t>
      </w:r>
      <w:r w:rsidRPr="00990139">
        <w:t>and must be returned to the School office by the stipulated date.</w:t>
      </w:r>
    </w:p>
    <w:p w:rsidR="00B32AB3" w:rsidRPr="00B32AB3" w:rsidRDefault="00990139" w:rsidP="00990139">
      <w:pPr>
        <w:spacing w:after="360"/>
      </w:pPr>
      <w:r>
        <w:t xml:space="preserve"> To contact the school office ring 020 7488 3050</w:t>
      </w:r>
      <w:r w:rsidR="00B32AB3" w:rsidRPr="00B32AB3">
        <w:rPr>
          <w:rFonts w:ascii="Arial" w:hAnsi="Arial" w:cs="Arial"/>
          <w:b/>
          <w:i/>
          <w:sz w:val="19"/>
          <w:szCs w:val="19"/>
          <w:lang w:eastAsia="en-GB"/>
        </w:rPr>
        <w:t>.</w:t>
      </w:r>
    </w:p>
    <w:p w:rsidR="00B42733" w:rsidRPr="00990139" w:rsidRDefault="00B42733" w:rsidP="00990139">
      <w:pPr>
        <w:spacing w:after="360"/>
        <w:rPr>
          <w:sz w:val="28"/>
          <w:szCs w:val="28"/>
        </w:rPr>
      </w:pPr>
      <w:r w:rsidRPr="00990139">
        <w:rPr>
          <w:b/>
          <w:sz w:val="28"/>
          <w:szCs w:val="28"/>
          <w:u w:val="single"/>
        </w:rPr>
        <w:t>Oversubscription Criteria</w:t>
      </w:r>
    </w:p>
    <w:p w:rsidR="00B42733" w:rsidRPr="00410B14" w:rsidRDefault="00B42733" w:rsidP="00B42733">
      <w:pPr>
        <w:spacing w:after="120"/>
      </w:pPr>
      <w:r w:rsidRPr="00410B14">
        <w:t>If there are more applications than places available the Governing Body will award places according to the following order of priority:</w:t>
      </w:r>
    </w:p>
    <w:p w:rsidR="00410B14" w:rsidRPr="00515DDD" w:rsidRDefault="00D42559" w:rsidP="00867C23">
      <w:pPr>
        <w:pStyle w:val="Header"/>
        <w:numPr>
          <w:ilvl w:val="0"/>
          <w:numId w:val="3"/>
        </w:numPr>
        <w:tabs>
          <w:tab w:val="clear" w:pos="4153"/>
          <w:tab w:val="clear" w:pos="8306"/>
        </w:tabs>
        <w:spacing w:after="120"/>
        <w:ind w:left="567" w:hanging="425"/>
        <w:rPr>
          <w:bCs/>
        </w:rPr>
      </w:pPr>
      <w:r w:rsidRPr="00410B14">
        <w:rPr>
          <w:bCs/>
        </w:rPr>
        <w:t>Looked after children</w:t>
      </w:r>
      <w:r w:rsidR="00D93D3C" w:rsidRPr="00410B14">
        <w:rPr>
          <w:bCs/>
        </w:rPr>
        <w:t xml:space="preserve"> and those who ceased to be looked after because they were adopted, or because they became subject to a residence order </w:t>
      </w:r>
      <w:r w:rsidR="00867C23">
        <w:rPr>
          <w:bCs/>
        </w:rPr>
        <w:t>or a special guardianship order</w:t>
      </w:r>
      <w:r w:rsidR="00B42733" w:rsidRPr="00410B14">
        <w:rPr>
          <w:bCs/>
        </w:rPr>
        <w:t>.</w:t>
      </w:r>
    </w:p>
    <w:p w:rsidR="00D93D3C" w:rsidRPr="00410B14" w:rsidRDefault="00050118" w:rsidP="00D93D3C">
      <w:pPr>
        <w:pStyle w:val="Header"/>
        <w:tabs>
          <w:tab w:val="clear" w:pos="4153"/>
          <w:tab w:val="clear" w:pos="8306"/>
        </w:tabs>
        <w:spacing w:after="120"/>
        <w:rPr>
          <w:bCs/>
        </w:rPr>
      </w:pPr>
      <w:r>
        <w:rPr>
          <w:b/>
          <w:bCs/>
        </w:rPr>
        <w:t xml:space="preserve">Then: </w:t>
      </w:r>
      <w:r w:rsidR="00D93D3C" w:rsidRPr="00410B14">
        <w:rPr>
          <w:b/>
          <w:bCs/>
        </w:rPr>
        <w:t>Foundation Places</w:t>
      </w:r>
    </w:p>
    <w:p w:rsidR="00B42733" w:rsidRPr="00990139" w:rsidRDefault="00515DDD" w:rsidP="00B42733">
      <w:pPr>
        <w:pStyle w:val="Header"/>
        <w:tabs>
          <w:tab w:val="clear" w:pos="4153"/>
          <w:tab w:val="clear" w:pos="8306"/>
        </w:tabs>
        <w:spacing w:after="120"/>
        <w:ind w:left="567" w:hanging="567"/>
      </w:pPr>
      <w:r>
        <w:rPr>
          <w:bCs/>
        </w:rPr>
        <w:t>2</w:t>
      </w:r>
      <w:r w:rsidR="00316EAD">
        <w:rPr>
          <w:bCs/>
        </w:rPr>
        <w:t>.</w:t>
      </w:r>
      <w:r w:rsidR="00B42733" w:rsidRPr="00990139">
        <w:rPr>
          <w:b/>
          <w:bCs/>
        </w:rPr>
        <w:tab/>
      </w:r>
      <w:r w:rsidR="00782B05">
        <w:rPr>
          <w:bCs/>
        </w:rPr>
        <w:t>Baptised c</w:t>
      </w:r>
      <w:r w:rsidR="00B42733" w:rsidRPr="00990139">
        <w:rPr>
          <w:bCs/>
        </w:rPr>
        <w:t>hildren</w:t>
      </w:r>
      <w:r w:rsidR="00B42733" w:rsidRPr="00990139">
        <w:rPr>
          <w:b/>
          <w:bCs/>
        </w:rPr>
        <w:t xml:space="preserve"> </w:t>
      </w:r>
      <w:r w:rsidR="00B42733" w:rsidRPr="00990139">
        <w:t>whose families are practising Anglicans who are on the Parish Electoral roll as regular communicants of St Peter’s London Docks Church</w:t>
      </w:r>
      <w:r w:rsidR="00E31416">
        <w:t xml:space="preserve"> </w:t>
      </w:r>
      <w:r w:rsidR="00B32AB3">
        <w:rPr>
          <w:i/>
        </w:rPr>
        <w:t xml:space="preserve">(form completed </w:t>
      </w:r>
      <w:r w:rsidR="00B42733" w:rsidRPr="00990139">
        <w:rPr>
          <w:i/>
        </w:rPr>
        <w:t xml:space="preserve"> by the Parish Priest)</w:t>
      </w:r>
      <w:r w:rsidR="00B42733" w:rsidRPr="00990139">
        <w:t>.</w:t>
      </w:r>
    </w:p>
    <w:p w:rsidR="00B42733" w:rsidRPr="00B32AB3" w:rsidRDefault="00515DDD" w:rsidP="00B32AB3">
      <w:pPr>
        <w:pStyle w:val="Header"/>
        <w:tabs>
          <w:tab w:val="clear" w:pos="4153"/>
          <w:tab w:val="clear" w:pos="8306"/>
        </w:tabs>
        <w:spacing w:after="120"/>
        <w:ind w:left="567" w:hanging="567"/>
      </w:pPr>
      <w:r>
        <w:lastRenderedPageBreak/>
        <w:t>3</w:t>
      </w:r>
      <w:r w:rsidR="00B42733" w:rsidRPr="00990139">
        <w:t>.</w:t>
      </w:r>
      <w:r w:rsidR="00B42733" w:rsidRPr="00990139">
        <w:rPr>
          <w:bCs/>
        </w:rPr>
        <w:t xml:space="preserve"> </w:t>
      </w:r>
      <w:r w:rsidR="00B42733" w:rsidRPr="00990139">
        <w:rPr>
          <w:bCs/>
        </w:rPr>
        <w:tab/>
      </w:r>
      <w:r w:rsidR="00782B05">
        <w:rPr>
          <w:bCs/>
        </w:rPr>
        <w:t>Baptised c</w:t>
      </w:r>
      <w:r w:rsidR="00B42733" w:rsidRPr="00990139">
        <w:rPr>
          <w:bCs/>
        </w:rPr>
        <w:t>hildren</w:t>
      </w:r>
      <w:r w:rsidR="00B42733" w:rsidRPr="00990139">
        <w:rPr>
          <w:b/>
          <w:bCs/>
        </w:rPr>
        <w:t xml:space="preserve"> </w:t>
      </w:r>
      <w:r w:rsidR="00B42733" w:rsidRPr="00990139">
        <w:t xml:space="preserve">whose families are practising Anglicans other than those included in criterion 2 above. </w:t>
      </w:r>
      <w:r w:rsidR="00B42733" w:rsidRPr="00990139">
        <w:rPr>
          <w:i/>
        </w:rPr>
        <w:t>(</w:t>
      </w:r>
      <w:r w:rsidR="00B32AB3">
        <w:rPr>
          <w:i/>
        </w:rPr>
        <w:t xml:space="preserve">form completed </w:t>
      </w:r>
      <w:r w:rsidR="00B32AB3" w:rsidRPr="00990139">
        <w:rPr>
          <w:i/>
        </w:rPr>
        <w:t xml:space="preserve"> by the Parish Priest)</w:t>
      </w:r>
      <w:r w:rsidR="00B32AB3" w:rsidRPr="00990139">
        <w:t>.</w:t>
      </w:r>
    </w:p>
    <w:p w:rsidR="00B42733" w:rsidRDefault="00515DDD" w:rsidP="00B42733">
      <w:pPr>
        <w:pStyle w:val="Header"/>
        <w:tabs>
          <w:tab w:val="clear" w:pos="4153"/>
          <w:tab w:val="clear" w:pos="8306"/>
        </w:tabs>
        <w:spacing w:after="120"/>
        <w:ind w:left="567" w:hanging="567"/>
      </w:pPr>
      <w:r>
        <w:t>4</w:t>
      </w:r>
      <w:r w:rsidR="00B42733" w:rsidRPr="00990139">
        <w:t>.</w:t>
      </w:r>
      <w:r w:rsidR="00B42733" w:rsidRPr="00990139">
        <w:tab/>
      </w:r>
      <w:r w:rsidR="00B42733" w:rsidRPr="00990139">
        <w:rPr>
          <w:bCs/>
        </w:rPr>
        <w:t>Children</w:t>
      </w:r>
      <w:r w:rsidR="00B42733" w:rsidRPr="00990139">
        <w:rPr>
          <w:b/>
          <w:bCs/>
        </w:rPr>
        <w:t xml:space="preserve"> </w:t>
      </w:r>
      <w:r w:rsidR="00B42733" w:rsidRPr="00990139">
        <w:t>whose families are practising Christians</w:t>
      </w:r>
      <w:r w:rsidR="002A680C">
        <w:rPr>
          <w:vertAlign w:val="superscript"/>
        </w:rPr>
        <w:t xml:space="preserve"> </w:t>
      </w:r>
      <w:r w:rsidR="00B42733" w:rsidRPr="00990139">
        <w:t xml:space="preserve">other than those included in criterion 2 and 3 above </w:t>
      </w:r>
      <w:r w:rsidR="00512751">
        <w:rPr>
          <w:i/>
        </w:rPr>
        <w:t>(f</w:t>
      </w:r>
      <w:r w:rsidR="00B32AB3">
        <w:rPr>
          <w:i/>
        </w:rPr>
        <w:t>o</w:t>
      </w:r>
      <w:r w:rsidR="00512751">
        <w:rPr>
          <w:i/>
        </w:rPr>
        <w:t>r</w:t>
      </w:r>
      <w:r w:rsidR="00B32AB3">
        <w:rPr>
          <w:i/>
        </w:rPr>
        <w:t>m completed</w:t>
      </w:r>
      <w:r w:rsidR="00B42733" w:rsidRPr="00990139">
        <w:rPr>
          <w:i/>
        </w:rPr>
        <w:t xml:space="preserve"> by a Parish Priest, Minister, Church Leader or Church Officer)</w:t>
      </w:r>
      <w:r w:rsidR="00B42733" w:rsidRPr="00990139">
        <w:t>.</w:t>
      </w:r>
    </w:p>
    <w:p w:rsidR="00B32AB3" w:rsidRDefault="00515DDD" w:rsidP="00B42733">
      <w:pPr>
        <w:pStyle w:val="Header"/>
        <w:tabs>
          <w:tab w:val="clear" w:pos="4153"/>
          <w:tab w:val="clear" w:pos="8306"/>
        </w:tabs>
        <w:spacing w:after="120"/>
        <w:ind w:left="567" w:hanging="567"/>
        <w:rPr>
          <w:i/>
        </w:rPr>
      </w:pPr>
      <w:r>
        <w:t>5</w:t>
      </w:r>
      <w:r w:rsidR="00B32AB3">
        <w:t>.      Children who are baptised Christians and whose parents/carers are in sympathy with the aims and ethos of St Peter’s London</w:t>
      </w:r>
      <w:r w:rsidR="00782B05">
        <w:t xml:space="preserve"> Docks School</w:t>
      </w:r>
      <w:r w:rsidR="00B32AB3">
        <w:t xml:space="preserve"> (</w:t>
      </w:r>
      <w:r w:rsidR="00B32AB3" w:rsidRPr="00B32AB3">
        <w:rPr>
          <w:i/>
        </w:rPr>
        <w:t>supported by copy of baptism certificate)</w:t>
      </w:r>
    </w:p>
    <w:p w:rsidR="00D93D3C" w:rsidRPr="00410B14" w:rsidRDefault="00D93D3C" w:rsidP="00B42733">
      <w:pPr>
        <w:pStyle w:val="Header"/>
        <w:tabs>
          <w:tab w:val="clear" w:pos="4153"/>
          <w:tab w:val="clear" w:pos="8306"/>
        </w:tabs>
        <w:spacing w:after="120"/>
        <w:ind w:left="567" w:hanging="567"/>
        <w:rPr>
          <w:b/>
        </w:rPr>
      </w:pPr>
      <w:r w:rsidRPr="00410B14">
        <w:rPr>
          <w:b/>
        </w:rPr>
        <w:t>Open Places</w:t>
      </w:r>
    </w:p>
    <w:p w:rsidR="00B42733" w:rsidRDefault="00316EAD" w:rsidP="00B42733">
      <w:pPr>
        <w:pStyle w:val="Header"/>
        <w:tabs>
          <w:tab w:val="clear" w:pos="4153"/>
          <w:tab w:val="clear" w:pos="8306"/>
        </w:tabs>
        <w:spacing w:after="120"/>
        <w:ind w:left="567" w:hanging="567"/>
      </w:pPr>
      <w:r>
        <w:t>6</w:t>
      </w:r>
      <w:r w:rsidR="00B42733" w:rsidRPr="00D93D3C">
        <w:t>.</w:t>
      </w:r>
      <w:r w:rsidR="00B42733" w:rsidRPr="00D93D3C">
        <w:tab/>
        <w:t>All other applications.</w:t>
      </w:r>
      <w:r w:rsidR="00994D81" w:rsidRPr="00D93D3C">
        <w:t xml:space="preserve"> </w:t>
      </w:r>
    </w:p>
    <w:p w:rsidR="00D93D3C" w:rsidRPr="00D93D3C" w:rsidRDefault="00D93D3C" w:rsidP="00B42733">
      <w:pPr>
        <w:pStyle w:val="Header"/>
        <w:tabs>
          <w:tab w:val="clear" w:pos="4153"/>
          <w:tab w:val="clear" w:pos="8306"/>
        </w:tabs>
        <w:spacing w:after="120"/>
        <w:ind w:left="567" w:hanging="567"/>
        <w:rPr>
          <w:color w:val="FF0000"/>
        </w:rPr>
      </w:pPr>
    </w:p>
    <w:p w:rsidR="00B42733" w:rsidRDefault="00B32AB3" w:rsidP="00B42733">
      <w:pPr>
        <w:pStyle w:val="Header"/>
        <w:tabs>
          <w:tab w:val="clear" w:pos="4153"/>
          <w:tab w:val="clear" w:pos="8306"/>
        </w:tabs>
        <w:spacing w:after="120"/>
      </w:pPr>
      <w:r>
        <w:t>Within each of the six</w:t>
      </w:r>
      <w:r w:rsidR="00B42733" w:rsidRPr="00990139">
        <w:t xml:space="preserve"> Oversubscription Criteria first priority will be given to applications on behalf of children who will have a brother or sister attendi</w:t>
      </w:r>
      <w:r w:rsidR="00990139">
        <w:t>ng a Reception, Key Stage 1 or 2</w:t>
      </w:r>
      <w:r w:rsidR="00B42733" w:rsidRPr="00990139">
        <w:t xml:space="preserve"> class in St Peter’s London Docks Primary School</w:t>
      </w:r>
      <w:r w:rsidR="00584F79">
        <w:t>.</w:t>
      </w:r>
    </w:p>
    <w:p w:rsidR="00A80BC3" w:rsidRPr="00A80BC3" w:rsidRDefault="00A80BC3" w:rsidP="00A80BC3">
      <w:pPr>
        <w:autoSpaceDE w:val="0"/>
        <w:autoSpaceDN w:val="0"/>
        <w:adjustRightInd w:val="0"/>
        <w:rPr>
          <w:lang w:eastAsia="en-GB"/>
        </w:rPr>
      </w:pPr>
    </w:p>
    <w:p w:rsidR="00B42733" w:rsidRPr="00990139" w:rsidRDefault="00B42733" w:rsidP="00B42733">
      <w:pPr>
        <w:tabs>
          <w:tab w:val="left" w:pos="360"/>
        </w:tabs>
        <w:rPr>
          <w:b/>
          <w:sz w:val="28"/>
          <w:szCs w:val="28"/>
          <w:u w:val="single"/>
        </w:rPr>
      </w:pPr>
      <w:r w:rsidRPr="00990139">
        <w:rPr>
          <w:b/>
          <w:sz w:val="28"/>
          <w:szCs w:val="28"/>
          <w:u w:val="single"/>
        </w:rPr>
        <w:t>Tie-breaker</w:t>
      </w:r>
    </w:p>
    <w:p w:rsidR="00B42733" w:rsidRDefault="00B42733" w:rsidP="00990139">
      <w:pPr>
        <w:pStyle w:val="BodyText"/>
        <w:spacing w:after="240"/>
        <w:rPr>
          <w:szCs w:val="24"/>
        </w:rPr>
      </w:pPr>
      <w:r w:rsidRPr="00990139">
        <w:rPr>
          <w:szCs w:val="24"/>
        </w:rPr>
        <w:t>In the event of there being insufficient vacancies to admit all applicants in any of the Oversubscription Criteria detailed above, places will be offered to those children whose parents’/</w:t>
      </w:r>
      <w:proofErr w:type="spellStart"/>
      <w:r w:rsidRPr="00990139">
        <w:rPr>
          <w:szCs w:val="24"/>
        </w:rPr>
        <w:t>carers’</w:t>
      </w:r>
      <w:proofErr w:type="spellEnd"/>
      <w:r w:rsidRPr="00990139">
        <w:rPr>
          <w:szCs w:val="24"/>
        </w:rPr>
        <w:t xml:space="preserve"> residential address is the shortest distance from the main gates of St Peter’s School when measured in a straight line. </w:t>
      </w:r>
      <w:r w:rsidR="00A80BC3">
        <w:rPr>
          <w:szCs w:val="24"/>
        </w:rPr>
        <w:t>In the incidence of equidistance from the school of children living in flats, the place will be offered to the flat on the lower floor. If both flats are on the same floor, a place will be offered after random allocation in front of an independent witness.</w:t>
      </w:r>
    </w:p>
    <w:p w:rsidR="00A80BC3" w:rsidRPr="00A80BC3" w:rsidRDefault="00A80BC3" w:rsidP="00990139">
      <w:pPr>
        <w:pStyle w:val="BodyText"/>
        <w:spacing w:after="240"/>
        <w:rPr>
          <w:b/>
          <w:sz w:val="28"/>
          <w:szCs w:val="28"/>
          <w:u w:val="single"/>
        </w:rPr>
      </w:pPr>
      <w:r w:rsidRPr="00A80BC3">
        <w:rPr>
          <w:b/>
          <w:sz w:val="28"/>
          <w:szCs w:val="28"/>
          <w:u w:val="single"/>
        </w:rPr>
        <w:t>Twins and Multiple Birth Applications</w:t>
      </w:r>
    </w:p>
    <w:p w:rsidR="00A80BC3" w:rsidRPr="00994D81" w:rsidRDefault="00A80BC3" w:rsidP="00990139">
      <w:pPr>
        <w:pStyle w:val="BodyText"/>
        <w:spacing w:after="240"/>
        <w:rPr>
          <w:color w:val="FF0000"/>
          <w:szCs w:val="24"/>
        </w:rPr>
      </w:pPr>
      <w:r>
        <w:rPr>
          <w:szCs w:val="24"/>
        </w:rPr>
        <w:t>In the event of a final adjudication the place will be offered by random allocation which will take place in the presence of an independent witness.</w:t>
      </w:r>
      <w:r w:rsidR="00994D81">
        <w:rPr>
          <w:szCs w:val="24"/>
        </w:rPr>
        <w:t xml:space="preserve"> </w:t>
      </w:r>
    </w:p>
    <w:p w:rsidR="00B42733" w:rsidRPr="00990139" w:rsidRDefault="00A80BC3" w:rsidP="00B42733">
      <w:pPr>
        <w:pStyle w:val="BodyText"/>
        <w:rPr>
          <w:b/>
          <w:sz w:val="28"/>
          <w:szCs w:val="28"/>
          <w:u w:val="single"/>
        </w:rPr>
      </w:pPr>
      <w:r>
        <w:rPr>
          <w:b/>
          <w:sz w:val="28"/>
          <w:szCs w:val="28"/>
          <w:u w:val="single"/>
        </w:rPr>
        <w:t>Reception Class A</w:t>
      </w:r>
      <w:r w:rsidR="00B42733" w:rsidRPr="00990139">
        <w:rPr>
          <w:b/>
          <w:sz w:val="28"/>
          <w:szCs w:val="28"/>
          <w:u w:val="single"/>
        </w:rPr>
        <w:t>dmissions</w:t>
      </w:r>
    </w:p>
    <w:p w:rsidR="00A80BC3" w:rsidRPr="00D42559" w:rsidRDefault="00B42733" w:rsidP="00D42559">
      <w:pPr>
        <w:spacing w:after="240"/>
      </w:pPr>
      <w:r w:rsidRPr="00990139">
        <w:t>Applicants should be</w:t>
      </w:r>
      <w:r w:rsidR="00BF6C82">
        <w:t xml:space="preserve"> made</w:t>
      </w:r>
      <w:r w:rsidRPr="00990139">
        <w:t xml:space="preserv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rsidR="00200E97" w:rsidRDefault="00A80BC3" w:rsidP="00B42733">
      <w:pPr>
        <w:pStyle w:val="BodyText"/>
        <w:rPr>
          <w:b/>
          <w:sz w:val="28"/>
          <w:szCs w:val="28"/>
          <w:u w:val="single"/>
        </w:rPr>
      </w:pPr>
      <w:r>
        <w:rPr>
          <w:b/>
          <w:sz w:val="28"/>
          <w:szCs w:val="28"/>
          <w:u w:val="single"/>
        </w:rPr>
        <w:t>Appeals Procedure</w:t>
      </w:r>
    </w:p>
    <w:p w:rsidR="00A80BC3" w:rsidRPr="00A80BC3" w:rsidRDefault="00A80BC3" w:rsidP="00B42733">
      <w:pPr>
        <w:pStyle w:val="BodyText"/>
        <w:rPr>
          <w:szCs w:val="24"/>
        </w:rPr>
      </w:pPr>
      <w:r w:rsidRPr="00A80BC3">
        <w:rPr>
          <w:szCs w:val="24"/>
        </w:rPr>
        <w:t>Parents/</w:t>
      </w:r>
      <w:proofErr w:type="spellStart"/>
      <w:r w:rsidRPr="00A80BC3">
        <w:rPr>
          <w:szCs w:val="24"/>
        </w:rPr>
        <w:t>carers</w:t>
      </w:r>
      <w:proofErr w:type="spellEnd"/>
      <w:r w:rsidRPr="00A80BC3">
        <w:rPr>
          <w:szCs w:val="24"/>
        </w:rPr>
        <w:t xml:space="preserve"> wishing to appeal against the school’s decision in matters of admission should do so in writing to the Clerk of Governors, via the school, and should specify their reasons for making the appeal</w:t>
      </w:r>
    </w:p>
    <w:p w:rsidR="00A80BC3" w:rsidRPr="00990139" w:rsidRDefault="00A80BC3" w:rsidP="00B42733">
      <w:pPr>
        <w:pStyle w:val="BodyText"/>
        <w:rPr>
          <w:b/>
          <w:sz w:val="28"/>
          <w:szCs w:val="28"/>
          <w:u w:val="single"/>
        </w:rPr>
      </w:pPr>
    </w:p>
    <w:p w:rsidR="00B42733" w:rsidRPr="00990139" w:rsidRDefault="00B42733" w:rsidP="00B42733">
      <w:pPr>
        <w:rPr>
          <w:sz w:val="28"/>
          <w:szCs w:val="28"/>
          <w:u w:val="single"/>
        </w:rPr>
      </w:pPr>
      <w:r w:rsidRPr="00990139">
        <w:rPr>
          <w:b/>
          <w:sz w:val="28"/>
          <w:szCs w:val="28"/>
          <w:u w:val="single"/>
        </w:rPr>
        <w:t>Waiting list</w:t>
      </w:r>
    </w:p>
    <w:p w:rsidR="00B42733" w:rsidRPr="00990139" w:rsidRDefault="00B42733" w:rsidP="00B42733">
      <w:pPr>
        <w:spacing w:after="120"/>
      </w:pPr>
      <w:r w:rsidRPr="00990139">
        <w:t xml:space="preserve">If there is no place available at the School, parents/carers may have their applications placed on the School’s waiting list. In the event of a vacancy arising in any year group </w:t>
      </w:r>
      <w:r w:rsidRPr="00990139">
        <w:lastRenderedPageBreak/>
        <w:t xml:space="preserve">the Oversubscription Criteria </w:t>
      </w:r>
      <w:r w:rsidRPr="00990139">
        <w:rPr>
          <w:i/>
        </w:rPr>
        <w:t>(see above)</w:t>
      </w:r>
      <w:r w:rsidRPr="00990139">
        <w:t xml:space="preserve"> will be applied in order to determine the offer of places.</w:t>
      </w:r>
    </w:p>
    <w:p w:rsidR="00D42559" w:rsidRDefault="00B42733" w:rsidP="00B42733">
      <w:pPr>
        <w:rPr>
          <w:b/>
          <w:i/>
        </w:rPr>
      </w:pPr>
      <w:r w:rsidRPr="00990139">
        <w:t>Periodically, those applicants on the waiting list will be contacted and asked to confirm if they wish it to remain on the waiting list. If confirmation is not received by a given date the application will be removed from the waiting list.</w:t>
      </w:r>
      <w:r w:rsidRPr="00990139">
        <w:rPr>
          <w:b/>
          <w:i/>
        </w:rPr>
        <w:t xml:space="preserve"> </w:t>
      </w:r>
    </w:p>
    <w:p w:rsidR="00ED56EF" w:rsidRDefault="00ED56EF" w:rsidP="00B42733">
      <w:pPr>
        <w:rPr>
          <w:b/>
          <w:i/>
        </w:rPr>
      </w:pPr>
    </w:p>
    <w:p w:rsidR="00200E97" w:rsidRPr="00200E97" w:rsidRDefault="00200E97" w:rsidP="00200E97">
      <w:pPr>
        <w:autoSpaceDE w:val="0"/>
        <w:autoSpaceDN w:val="0"/>
        <w:adjustRightInd w:val="0"/>
        <w:rPr>
          <w:b/>
          <w:bCs/>
          <w:sz w:val="28"/>
          <w:szCs w:val="28"/>
          <w:u w:val="single"/>
          <w:lang w:eastAsia="en-GB"/>
        </w:rPr>
      </w:pPr>
      <w:r w:rsidRPr="00200E97">
        <w:rPr>
          <w:b/>
          <w:bCs/>
          <w:sz w:val="28"/>
          <w:szCs w:val="28"/>
          <w:u w:val="single"/>
          <w:lang w:eastAsia="en-GB"/>
        </w:rPr>
        <w:t>Pupils with a Statement of Special Educational Needs</w:t>
      </w:r>
    </w:p>
    <w:p w:rsidR="00200E97" w:rsidRPr="00200E97" w:rsidRDefault="00200E97" w:rsidP="00200E97">
      <w:pPr>
        <w:autoSpaceDE w:val="0"/>
        <w:autoSpaceDN w:val="0"/>
        <w:adjustRightInd w:val="0"/>
        <w:rPr>
          <w:lang w:eastAsia="en-GB"/>
        </w:rPr>
      </w:pPr>
      <w:r w:rsidRPr="00200E97">
        <w:rPr>
          <w:lang w:eastAsia="en-GB"/>
        </w:rPr>
        <w:t>The admission of pupils with a statement of Special Educational Needs is dealt with by</w:t>
      </w:r>
    </w:p>
    <w:p w:rsidR="00200E97" w:rsidRPr="00200E97" w:rsidRDefault="00200E97" w:rsidP="00200E97">
      <w:pPr>
        <w:autoSpaceDE w:val="0"/>
        <w:autoSpaceDN w:val="0"/>
        <w:adjustRightInd w:val="0"/>
        <w:rPr>
          <w:lang w:eastAsia="en-GB"/>
        </w:rPr>
      </w:pPr>
      <w:r w:rsidRPr="00200E97">
        <w:rPr>
          <w:lang w:eastAsia="en-GB"/>
        </w:rPr>
        <w:t>a co</w:t>
      </w:r>
      <w:r>
        <w:rPr>
          <w:lang w:eastAsia="en-GB"/>
        </w:rPr>
        <w:t>mpletely separate procedure. Th</w:t>
      </w:r>
      <w:r w:rsidRPr="00200E97">
        <w:rPr>
          <w:lang w:eastAsia="en-GB"/>
        </w:rPr>
        <w:t>is procedure is integral to the making and</w:t>
      </w:r>
    </w:p>
    <w:p w:rsidR="00200E97" w:rsidRPr="00200E97" w:rsidRDefault="00200E97" w:rsidP="00200E97">
      <w:pPr>
        <w:autoSpaceDE w:val="0"/>
        <w:autoSpaceDN w:val="0"/>
        <w:adjustRightInd w:val="0"/>
        <w:rPr>
          <w:lang w:eastAsia="en-GB"/>
        </w:rPr>
      </w:pPr>
      <w:r w:rsidRPr="00200E97">
        <w:rPr>
          <w:lang w:eastAsia="en-GB"/>
        </w:rPr>
        <w:t>maintaining of statements by the pupil’s home Local Education Authority. Details of</w:t>
      </w:r>
    </w:p>
    <w:p w:rsidR="00200E97" w:rsidRPr="00200E97" w:rsidRDefault="00200E97" w:rsidP="00200E97">
      <w:pPr>
        <w:autoSpaceDE w:val="0"/>
        <w:autoSpaceDN w:val="0"/>
        <w:adjustRightInd w:val="0"/>
        <w:rPr>
          <w:i/>
          <w:iCs/>
          <w:lang w:eastAsia="en-GB"/>
        </w:rPr>
      </w:pPr>
      <w:r w:rsidRPr="00200E97">
        <w:rPr>
          <w:lang w:eastAsia="en-GB"/>
        </w:rPr>
        <w:t xml:space="preserve">this separate procedure are set out in the </w:t>
      </w:r>
      <w:r w:rsidRPr="00200E97">
        <w:rPr>
          <w:i/>
          <w:iCs/>
          <w:lang w:eastAsia="en-GB"/>
        </w:rPr>
        <w:t>Special Educational Needs Code of</w:t>
      </w:r>
    </w:p>
    <w:p w:rsidR="00200E97" w:rsidRDefault="00200E97" w:rsidP="00200E97">
      <w:pPr>
        <w:autoSpaceDE w:val="0"/>
        <w:autoSpaceDN w:val="0"/>
        <w:adjustRightInd w:val="0"/>
        <w:rPr>
          <w:i/>
          <w:iCs/>
          <w:lang w:eastAsia="en-GB"/>
        </w:rPr>
      </w:pPr>
      <w:r w:rsidRPr="00200E97">
        <w:rPr>
          <w:i/>
          <w:iCs/>
          <w:lang w:eastAsia="en-GB"/>
        </w:rPr>
        <w:t>Practice.</w:t>
      </w:r>
    </w:p>
    <w:p w:rsidR="00D42559" w:rsidRPr="00200E97" w:rsidRDefault="00D42559" w:rsidP="00200E97">
      <w:pPr>
        <w:autoSpaceDE w:val="0"/>
        <w:autoSpaceDN w:val="0"/>
        <w:adjustRightInd w:val="0"/>
        <w:rPr>
          <w:i/>
          <w:iCs/>
          <w:lang w:eastAsia="en-GB"/>
        </w:rPr>
      </w:pPr>
    </w:p>
    <w:p w:rsidR="00200E97" w:rsidRPr="00200E97" w:rsidRDefault="00200E97" w:rsidP="00200E97">
      <w:pPr>
        <w:autoSpaceDE w:val="0"/>
        <w:autoSpaceDN w:val="0"/>
        <w:adjustRightInd w:val="0"/>
        <w:rPr>
          <w:b/>
          <w:bCs/>
          <w:sz w:val="28"/>
          <w:szCs w:val="28"/>
          <w:u w:val="single"/>
          <w:lang w:eastAsia="en-GB"/>
        </w:rPr>
      </w:pPr>
      <w:r w:rsidRPr="00200E97">
        <w:rPr>
          <w:b/>
          <w:bCs/>
          <w:sz w:val="28"/>
          <w:szCs w:val="28"/>
          <w:u w:val="single"/>
          <w:lang w:eastAsia="en-GB"/>
        </w:rPr>
        <w:t>Children who are Hard to Place</w:t>
      </w:r>
    </w:p>
    <w:p w:rsidR="00200E97" w:rsidRPr="00200E97" w:rsidRDefault="00200E97" w:rsidP="00200E97">
      <w:pPr>
        <w:autoSpaceDE w:val="0"/>
        <w:autoSpaceDN w:val="0"/>
        <w:adjustRightInd w:val="0"/>
        <w:rPr>
          <w:lang w:eastAsia="en-GB"/>
        </w:rPr>
      </w:pPr>
      <w:r w:rsidRPr="00200E97">
        <w:rPr>
          <w:lang w:eastAsia="en-GB"/>
        </w:rPr>
        <w:t>The school is committed to taking its fair share of vulnerable children who are hard to</w:t>
      </w:r>
    </w:p>
    <w:p w:rsidR="00200E97" w:rsidRPr="00200E97" w:rsidRDefault="00200E97" w:rsidP="00200E97">
      <w:pPr>
        <w:autoSpaceDE w:val="0"/>
        <w:autoSpaceDN w:val="0"/>
        <w:adjustRightInd w:val="0"/>
        <w:rPr>
          <w:lang w:eastAsia="en-GB"/>
        </w:rPr>
      </w:pPr>
      <w:r w:rsidRPr="00200E97">
        <w:rPr>
          <w:lang w:eastAsia="en-GB"/>
        </w:rPr>
        <w:t>place, in accordance with locally agreed protocols. Accordingly, outside the normal</w:t>
      </w:r>
    </w:p>
    <w:p w:rsidR="00200E97" w:rsidRPr="00200E97" w:rsidRDefault="00200E97" w:rsidP="00200E97">
      <w:pPr>
        <w:autoSpaceDE w:val="0"/>
        <w:autoSpaceDN w:val="0"/>
        <w:adjustRightInd w:val="0"/>
        <w:rPr>
          <w:lang w:eastAsia="en-GB"/>
        </w:rPr>
      </w:pPr>
      <w:r w:rsidRPr="00200E97">
        <w:rPr>
          <w:lang w:eastAsia="en-GB"/>
        </w:rPr>
        <w:t>round of admissions, the governing body is empowered to give absolute priority to a</w:t>
      </w:r>
    </w:p>
    <w:p w:rsidR="00200E97" w:rsidRPr="00200E97" w:rsidRDefault="00200E97" w:rsidP="00200E97">
      <w:pPr>
        <w:autoSpaceDE w:val="0"/>
        <w:autoSpaceDN w:val="0"/>
        <w:adjustRightInd w:val="0"/>
        <w:rPr>
          <w:lang w:eastAsia="en-GB"/>
        </w:rPr>
      </w:pPr>
      <w:r w:rsidRPr="00200E97">
        <w:rPr>
          <w:lang w:eastAsia="en-GB"/>
        </w:rPr>
        <w:t>child where admission is requested under any local protocol which carries the</w:t>
      </w:r>
    </w:p>
    <w:p w:rsidR="00200E97" w:rsidRPr="00200E97" w:rsidRDefault="00200E97" w:rsidP="00200E97">
      <w:pPr>
        <w:rPr>
          <w:b/>
          <w:i/>
        </w:rPr>
      </w:pPr>
      <w:r w:rsidRPr="00200E97">
        <w:rPr>
          <w:lang w:eastAsia="en-GB"/>
        </w:rPr>
        <w:t>agreement of both the governing body and the diocese for the current admission year</w:t>
      </w:r>
    </w:p>
    <w:p w:rsidR="00A80BC3" w:rsidRDefault="00A80BC3" w:rsidP="00A80BC3">
      <w:pPr>
        <w:rPr>
          <w:b/>
          <w:sz w:val="28"/>
          <w:szCs w:val="28"/>
          <w:u w:val="single"/>
        </w:rPr>
      </w:pPr>
    </w:p>
    <w:p w:rsidR="00A80BC3" w:rsidRPr="00990139" w:rsidRDefault="00A80BC3" w:rsidP="00A80BC3">
      <w:pPr>
        <w:rPr>
          <w:b/>
          <w:sz w:val="28"/>
          <w:szCs w:val="28"/>
          <w:u w:val="single"/>
        </w:rPr>
      </w:pPr>
      <w:r w:rsidRPr="00990139">
        <w:rPr>
          <w:b/>
          <w:sz w:val="28"/>
          <w:szCs w:val="28"/>
          <w:u w:val="single"/>
        </w:rPr>
        <w:t>Applications for places in Years 1 to 6</w:t>
      </w:r>
    </w:p>
    <w:p w:rsidR="00B42733" w:rsidRDefault="00A80BC3" w:rsidP="00A80BC3">
      <w:pPr>
        <w:pStyle w:val="BodyText"/>
        <w:rPr>
          <w:i/>
        </w:rPr>
      </w:pPr>
      <w:r w:rsidRPr="00990139">
        <w:t xml:space="preserve">Application for admissions to all year groups will be considered in accordance with the order of priority in the Oversubscription Criteria </w:t>
      </w:r>
      <w:r w:rsidRPr="00990139">
        <w:rPr>
          <w:i/>
        </w:rPr>
        <w:t>(see above</w:t>
      </w:r>
      <w:r w:rsidR="00D2373E">
        <w:rPr>
          <w:i/>
        </w:rPr>
        <w:t>)</w:t>
      </w:r>
    </w:p>
    <w:p w:rsidR="00D2373E" w:rsidRDefault="00D2373E" w:rsidP="00A80BC3">
      <w:pPr>
        <w:pStyle w:val="BodyText"/>
        <w:rPr>
          <w:i/>
        </w:rPr>
      </w:pPr>
    </w:p>
    <w:p w:rsidR="00D2373E" w:rsidRPr="00F473C7" w:rsidRDefault="00D2373E" w:rsidP="00A80BC3">
      <w:pPr>
        <w:pStyle w:val="BodyText"/>
        <w:rPr>
          <w:b/>
          <w:sz w:val="28"/>
          <w:szCs w:val="28"/>
          <w:u w:val="single"/>
        </w:rPr>
      </w:pPr>
      <w:r w:rsidRPr="00F473C7">
        <w:rPr>
          <w:b/>
          <w:sz w:val="28"/>
          <w:szCs w:val="28"/>
          <w:u w:val="single"/>
        </w:rPr>
        <w:t>Nursery Admissions</w:t>
      </w:r>
    </w:p>
    <w:p w:rsidR="00F473C7" w:rsidRDefault="00F473C7" w:rsidP="00F473C7">
      <w:pPr>
        <w:jc w:val="both"/>
      </w:pPr>
      <w:r w:rsidRPr="00151758">
        <w:t>Parents</w:t>
      </w:r>
      <w:r>
        <w:t>/ Carers apply direct</w:t>
      </w:r>
      <w:r w:rsidR="00BF6C82">
        <w:t>ly</w:t>
      </w:r>
      <w:r>
        <w:t xml:space="preserve"> to the school.</w:t>
      </w:r>
      <w:r w:rsidRPr="00151758">
        <w:t xml:space="preserve"> It is recommended that applications are not accepted before the child has reached the age of 2. </w:t>
      </w:r>
      <w:r>
        <w:t>(See separate Nursery Admissions Policy)</w:t>
      </w:r>
    </w:p>
    <w:p w:rsidR="00D42559" w:rsidRDefault="00D42559" w:rsidP="00B42733">
      <w:pPr>
        <w:pStyle w:val="BodyText"/>
        <w:spacing w:after="120"/>
        <w:rPr>
          <w:b/>
          <w:sz w:val="28"/>
          <w:szCs w:val="28"/>
          <w:u w:val="single"/>
        </w:rPr>
      </w:pPr>
    </w:p>
    <w:p w:rsidR="00B42733" w:rsidRDefault="00B42733" w:rsidP="00B42733">
      <w:pPr>
        <w:pStyle w:val="BodyText"/>
        <w:spacing w:after="120"/>
        <w:rPr>
          <w:b/>
          <w:sz w:val="28"/>
          <w:szCs w:val="28"/>
          <w:u w:val="single"/>
        </w:rPr>
      </w:pPr>
      <w:r w:rsidRPr="002A680C">
        <w:rPr>
          <w:b/>
          <w:sz w:val="28"/>
          <w:szCs w:val="28"/>
          <w:u w:val="single"/>
        </w:rPr>
        <w:t xml:space="preserve">Interpretation of terms used in the Admissions Policy and Oversubscription Criteria </w:t>
      </w:r>
    </w:p>
    <w:p w:rsidR="002A680C" w:rsidRPr="002A680C" w:rsidRDefault="002A680C" w:rsidP="00B42733">
      <w:pPr>
        <w:pStyle w:val="BodyText"/>
        <w:spacing w:after="120"/>
        <w:rPr>
          <w:b/>
          <w:sz w:val="28"/>
          <w:szCs w:val="28"/>
          <w:u w:val="single"/>
        </w:rPr>
      </w:pPr>
    </w:p>
    <w:p w:rsidR="00B42733" w:rsidRPr="00990139" w:rsidRDefault="00B42733" w:rsidP="00B42733">
      <w:pPr>
        <w:rPr>
          <w:u w:val="single"/>
        </w:rPr>
      </w:pPr>
    </w:p>
    <w:tbl>
      <w:tblPr>
        <w:tblW w:w="9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AA7AD7" w:rsidRPr="00990139" w:rsidTr="009917DE">
        <w:tc>
          <w:tcPr>
            <w:tcW w:w="2988" w:type="dxa"/>
            <w:shd w:val="clear" w:color="auto" w:fill="auto"/>
          </w:tcPr>
          <w:p w:rsidR="00AA7AD7" w:rsidRPr="009917DE" w:rsidRDefault="00AA7AD7" w:rsidP="00C83FB9">
            <w:pPr>
              <w:pStyle w:val="BodyText"/>
              <w:rPr>
                <w:b/>
                <w:szCs w:val="24"/>
                <w:u w:val="single"/>
              </w:rPr>
            </w:pPr>
            <w:r w:rsidRPr="009917DE">
              <w:rPr>
                <w:b/>
                <w:szCs w:val="24"/>
              </w:rPr>
              <w:t>Applicants</w:t>
            </w:r>
          </w:p>
        </w:tc>
        <w:tc>
          <w:tcPr>
            <w:tcW w:w="6660" w:type="dxa"/>
            <w:shd w:val="clear" w:color="auto" w:fill="auto"/>
          </w:tcPr>
          <w:p w:rsidR="00AA7AD7" w:rsidRPr="00990139" w:rsidRDefault="00AA7AD7" w:rsidP="009917DE">
            <w:pPr>
              <w:tabs>
                <w:tab w:val="left" w:pos="360"/>
              </w:tabs>
            </w:pPr>
            <w:r w:rsidRPr="00990139">
              <w:t>The parents and/or carers submitting an application for a place on behalf of a child.</w:t>
            </w:r>
          </w:p>
        </w:tc>
      </w:tr>
      <w:tr w:rsidR="00AA7AD7" w:rsidRPr="009917DE" w:rsidTr="009917DE">
        <w:tc>
          <w:tcPr>
            <w:tcW w:w="2988" w:type="dxa"/>
            <w:shd w:val="clear" w:color="auto" w:fill="auto"/>
          </w:tcPr>
          <w:p w:rsidR="00AA7AD7" w:rsidRPr="009917DE" w:rsidRDefault="00AA7AD7" w:rsidP="00C83FB9">
            <w:pPr>
              <w:pStyle w:val="BodyText"/>
              <w:rPr>
                <w:b/>
                <w:szCs w:val="24"/>
                <w:u w:val="single"/>
              </w:rPr>
            </w:pPr>
            <w:r w:rsidRPr="009917DE">
              <w:rPr>
                <w:b/>
                <w:szCs w:val="24"/>
              </w:rPr>
              <w:t>Looked after children</w:t>
            </w:r>
          </w:p>
        </w:tc>
        <w:tc>
          <w:tcPr>
            <w:tcW w:w="6660" w:type="dxa"/>
            <w:shd w:val="clear" w:color="auto" w:fill="auto"/>
          </w:tcPr>
          <w:p w:rsidR="00AA7AD7" w:rsidRPr="009917DE" w:rsidRDefault="00AA7AD7" w:rsidP="00C83FB9">
            <w:pPr>
              <w:pStyle w:val="BodyText"/>
              <w:rPr>
                <w:szCs w:val="24"/>
              </w:rPr>
            </w:pPr>
            <w:r w:rsidRPr="009917DE">
              <w:rPr>
                <w:szCs w:val="24"/>
              </w:rPr>
              <w:t>As defined in Section 22 of the Children’s Act 1989 and refers to any child, in the care of the Local Authority or provided with accommodation by them, (</w:t>
            </w:r>
            <w:r w:rsidR="00386760" w:rsidRPr="009917DE">
              <w:rPr>
                <w:szCs w:val="24"/>
              </w:rPr>
              <w:t>e.g.</w:t>
            </w:r>
            <w:r w:rsidRPr="009917DE">
              <w:rPr>
                <w:szCs w:val="24"/>
              </w:rPr>
              <w:t xml:space="preserve"> </w:t>
            </w:r>
            <w:bookmarkStart w:id="0" w:name="_GoBack"/>
            <w:bookmarkEnd w:id="0"/>
            <w:r w:rsidRPr="009917DE">
              <w:rPr>
                <w:szCs w:val="24"/>
              </w:rPr>
              <w:t xml:space="preserve">Children with foster </w:t>
            </w:r>
            <w:proofErr w:type="spellStart"/>
            <w:r w:rsidRPr="009917DE">
              <w:rPr>
                <w:szCs w:val="24"/>
              </w:rPr>
              <w:t>carers</w:t>
            </w:r>
            <w:proofErr w:type="spellEnd"/>
            <w:r w:rsidRPr="009917DE">
              <w:rPr>
                <w:szCs w:val="24"/>
              </w:rPr>
              <w:t>)</w:t>
            </w:r>
          </w:p>
          <w:p w:rsidR="00AA7AD7" w:rsidRPr="009917DE" w:rsidRDefault="00AA7AD7" w:rsidP="00C83FB9">
            <w:pPr>
              <w:pStyle w:val="BodyText"/>
              <w:rPr>
                <w:b/>
                <w:szCs w:val="24"/>
                <w:u w:val="single"/>
              </w:rPr>
            </w:pPr>
          </w:p>
        </w:tc>
      </w:tr>
      <w:tr w:rsidR="00AA7AD7" w:rsidRPr="00990139" w:rsidTr="009917DE">
        <w:tc>
          <w:tcPr>
            <w:tcW w:w="2988" w:type="dxa"/>
            <w:shd w:val="clear" w:color="auto" w:fill="auto"/>
          </w:tcPr>
          <w:p w:rsidR="00AA7AD7" w:rsidRPr="009917DE" w:rsidRDefault="00AA7AD7" w:rsidP="00C83FB9">
            <w:pPr>
              <w:pStyle w:val="BodyText"/>
              <w:rPr>
                <w:b/>
                <w:szCs w:val="24"/>
              </w:rPr>
            </w:pPr>
            <w:r w:rsidRPr="009917DE">
              <w:rPr>
                <w:b/>
                <w:szCs w:val="24"/>
              </w:rPr>
              <w:t>“</w:t>
            </w:r>
            <w:proofErr w:type="spellStart"/>
            <w:r w:rsidRPr="009917DE">
              <w:rPr>
                <w:b/>
                <w:szCs w:val="24"/>
              </w:rPr>
              <w:t>Practising</w:t>
            </w:r>
            <w:proofErr w:type="spellEnd"/>
            <w:r w:rsidRPr="009917DE">
              <w:rPr>
                <w:b/>
                <w:szCs w:val="24"/>
              </w:rPr>
              <w:t>”</w:t>
            </w:r>
          </w:p>
        </w:tc>
        <w:tc>
          <w:tcPr>
            <w:tcW w:w="6660" w:type="dxa"/>
            <w:shd w:val="clear" w:color="auto" w:fill="auto"/>
          </w:tcPr>
          <w:p w:rsidR="00AA7AD7" w:rsidRPr="009917DE" w:rsidRDefault="00AA7AD7" w:rsidP="00C83FB9">
            <w:pPr>
              <w:pStyle w:val="BodyText"/>
              <w:rPr>
                <w:szCs w:val="24"/>
              </w:rPr>
            </w:pPr>
            <w:r w:rsidRPr="009917DE">
              <w:rPr>
                <w:szCs w:val="24"/>
              </w:rPr>
              <w:t>Attend  place of worship at least once a month for the past year</w:t>
            </w:r>
          </w:p>
        </w:tc>
      </w:tr>
      <w:tr w:rsidR="00AA7AD7" w:rsidRPr="009917DE" w:rsidTr="009917DE">
        <w:tc>
          <w:tcPr>
            <w:tcW w:w="2988" w:type="dxa"/>
            <w:shd w:val="clear" w:color="auto" w:fill="auto"/>
          </w:tcPr>
          <w:p w:rsidR="00AA7AD7" w:rsidRPr="009917DE" w:rsidRDefault="00AA7AD7" w:rsidP="00C83FB9">
            <w:pPr>
              <w:pStyle w:val="BodyText"/>
              <w:rPr>
                <w:b/>
                <w:szCs w:val="24"/>
                <w:vertAlign w:val="superscript"/>
              </w:rPr>
            </w:pPr>
            <w:proofErr w:type="spellStart"/>
            <w:r w:rsidRPr="009917DE">
              <w:rPr>
                <w:b/>
                <w:szCs w:val="24"/>
              </w:rPr>
              <w:t>Practising</w:t>
            </w:r>
            <w:proofErr w:type="spellEnd"/>
            <w:r w:rsidRPr="009917DE">
              <w:rPr>
                <w:b/>
                <w:szCs w:val="24"/>
              </w:rPr>
              <w:t xml:space="preserve"> Anglicans</w:t>
            </w:r>
          </w:p>
          <w:p w:rsidR="00AA7AD7" w:rsidRPr="009917DE" w:rsidRDefault="00AA7AD7" w:rsidP="00C83FB9">
            <w:pPr>
              <w:pStyle w:val="BodyText"/>
              <w:rPr>
                <w:b/>
                <w:szCs w:val="24"/>
              </w:rPr>
            </w:pPr>
          </w:p>
          <w:p w:rsidR="00AA7AD7" w:rsidRPr="009917DE" w:rsidRDefault="00AA7AD7" w:rsidP="00C83FB9">
            <w:pPr>
              <w:pStyle w:val="BodyText"/>
              <w:rPr>
                <w:b/>
                <w:szCs w:val="24"/>
              </w:rPr>
            </w:pPr>
          </w:p>
        </w:tc>
        <w:tc>
          <w:tcPr>
            <w:tcW w:w="6660" w:type="dxa"/>
            <w:shd w:val="clear" w:color="auto" w:fill="auto"/>
          </w:tcPr>
          <w:p w:rsidR="00AA7AD7" w:rsidRPr="009917DE" w:rsidRDefault="00AA7AD7" w:rsidP="00C83FB9">
            <w:pPr>
              <w:pStyle w:val="BodyText"/>
              <w:rPr>
                <w:b/>
                <w:szCs w:val="24"/>
                <w:u w:val="single"/>
              </w:rPr>
            </w:pPr>
            <w:r w:rsidRPr="009917DE">
              <w:rPr>
                <w:szCs w:val="24"/>
              </w:rPr>
              <w:t xml:space="preserve">Families who are currently </w:t>
            </w:r>
            <w:proofErr w:type="spellStart"/>
            <w:r w:rsidRPr="009917DE">
              <w:rPr>
                <w:szCs w:val="24"/>
              </w:rPr>
              <w:t>practising</w:t>
            </w:r>
            <w:proofErr w:type="spellEnd"/>
            <w:r w:rsidRPr="009917DE">
              <w:rPr>
                <w:szCs w:val="24"/>
              </w:rPr>
              <w:t xml:space="preserve"> members of the Church of England. Applicants will need to provide written confirmation of their current religious practice from a Parish Priest or Vicar.</w:t>
            </w:r>
          </w:p>
        </w:tc>
      </w:tr>
      <w:tr w:rsidR="00AA7AD7" w:rsidRPr="009917DE" w:rsidTr="009917DE">
        <w:tc>
          <w:tcPr>
            <w:tcW w:w="2988" w:type="dxa"/>
            <w:shd w:val="clear" w:color="auto" w:fill="auto"/>
          </w:tcPr>
          <w:p w:rsidR="00AA7AD7" w:rsidRPr="009917DE" w:rsidRDefault="00AA7AD7" w:rsidP="00C83FB9">
            <w:pPr>
              <w:pStyle w:val="BodyText"/>
              <w:rPr>
                <w:b/>
                <w:szCs w:val="24"/>
                <w:vertAlign w:val="superscript"/>
              </w:rPr>
            </w:pPr>
            <w:proofErr w:type="spellStart"/>
            <w:r w:rsidRPr="009917DE">
              <w:rPr>
                <w:b/>
                <w:szCs w:val="24"/>
              </w:rPr>
              <w:lastRenderedPageBreak/>
              <w:t>Practising</w:t>
            </w:r>
            <w:proofErr w:type="spellEnd"/>
            <w:r w:rsidRPr="009917DE">
              <w:rPr>
                <w:b/>
                <w:szCs w:val="24"/>
              </w:rPr>
              <w:t xml:space="preserve"> Christians</w:t>
            </w:r>
          </w:p>
          <w:p w:rsidR="00AA7AD7" w:rsidRPr="009917DE" w:rsidRDefault="00AA7AD7" w:rsidP="00C83FB9">
            <w:pPr>
              <w:pStyle w:val="BodyText"/>
              <w:rPr>
                <w:b/>
                <w:szCs w:val="24"/>
                <w:u w:val="single"/>
              </w:rPr>
            </w:pPr>
          </w:p>
        </w:tc>
        <w:tc>
          <w:tcPr>
            <w:tcW w:w="6660" w:type="dxa"/>
            <w:shd w:val="clear" w:color="auto" w:fill="auto"/>
          </w:tcPr>
          <w:p w:rsidR="00AA7AD7" w:rsidRPr="009917DE" w:rsidRDefault="00AA7AD7" w:rsidP="00C83FB9">
            <w:pPr>
              <w:pStyle w:val="BodyText"/>
              <w:rPr>
                <w:b/>
                <w:szCs w:val="24"/>
                <w:u w:val="single"/>
              </w:rPr>
            </w:pPr>
            <w:r w:rsidRPr="009917DE">
              <w:rPr>
                <w:szCs w:val="24"/>
              </w:rPr>
              <w:t xml:space="preserve">Families who are currently </w:t>
            </w:r>
            <w:proofErr w:type="spellStart"/>
            <w:r w:rsidRPr="009917DE">
              <w:rPr>
                <w:szCs w:val="24"/>
              </w:rPr>
              <w:t>practising</w:t>
            </w:r>
            <w:proofErr w:type="spellEnd"/>
            <w:r w:rsidRPr="009917DE">
              <w:rPr>
                <w:szCs w:val="24"/>
              </w:rPr>
              <w:t xml:space="preserve"> members of a </w:t>
            </w:r>
            <w:smartTag w:uri="urn:schemas-microsoft-com:office:smarttags" w:element="PlaceName">
              <w:r w:rsidRPr="009917DE">
                <w:rPr>
                  <w:szCs w:val="24"/>
                </w:rPr>
                <w:t>member</w:t>
              </w:r>
            </w:smartTag>
            <w:r w:rsidRPr="009917DE">
              <w:rPr>
                <w:szCs w:val="24"/>
              </w:rPr>
              <w:t xml:space="preserve"> </w:t>
            </w:r>
            <w:smartTag w:uri="urn:schemas-microsoft-com:office:smarttags" w:element="PlaceType">
              <w:r w:rsidRPr="009917DE">
                <w:rPr>
                  <w:szCs w:val="24"/>
                </w:rPr>
                <w:t>Church</w:t>
              </w:r>
            </w:smartTag>
            <w:r w:rsidRPr="009917DE">
              <w:rPr>
                <w:szCs w:val="24"/>
              </w:rPr>
              <w:t xml:space="preserve"> of “Churches Together in </w:t>
            </w:r>
            <w:smartTag w:uri="urn:schemas-microsoft-com:office:smarttags" w:element="country-region">
              <w:r w:rsidRPr="009917DE">
                <w:rPr>
                  <w:szCs w:val="24"/>
                </w:rPr>
                <w:t>Great Britain</w:t>
              </w:r>
            </w:smartTag>
            <w:r w:rsidRPr="009917DE">
              <w:rPr>
                <w:szCs w:val="24"/>
              </w:rPr>
              <w:t xml:space="preserve"> and </w:t>
            </w:r>
            <w:smartTag w:uri="urn:schemas-microsoft-com:office:smarttags" w:element="place">
              <w:smartTag w:uri="urn:schemas-microsoft-com:office:smarttags" w:element="country-region">
                <w:r w:rsidRPr="009917DE">
                  <w:rPr>
                    <w:szCs w:val="24"/>
                  </w:rPr>
                  <w:t>Ireland</w:t>
                </w:r>
              </w:smartTag>
            </w:smartTag>
            <w:r w:rsidRPr="009917DE">
              <w:rPr>
                <w:szCs w:val="24"/>
              </w:rPr>
              <w:t>”. Applicants will need to provide written confirmation of their current religious practice from a Parish Priest, Minister, Church Leader or Church Officer.</w:t>
            </w:r>
          </w:p>
        </w:tc>
      </w:tr>
      <w:tr w:rsidR="00584F79" w:rsidRPr="009917DE" w:rsidTr="009917DE">
        <w:tc>
          <w:tcPr>
            <w:tcW w:w="2988" w:type="dxa"/>
            <w:shd w:val="clear" w:color="auto" w:fill="auto"/>
          </w:tcPr>
          <w:p w:rsidR="00584F79" w:rsidRPr="009917DE" w:rsidRDefault="00584F79" w:rsidP="00C83FB9">
            <w:pPr>
              <w:pStyle w:val="BodyText"/>
              <w:rPr>
                <w:b/>
                <w:szCs w:val="24"/>
              </w:rPr>
            </w:pPr>
            <w:r w:rsidRPr="009917DE">
              <w:rPr>
                <w:b/>
                <w:szCs w:val="24"/>
              </w:rPr>
              <w:t>Baptism certificate</w:t>
            </w:r>
          </w:p>
        </w:tc>
        <w:tc>
          <w:tcPr>
            <w:tcW w:w="6660" w:type="dxa"/>
            <w:shd w:val="clear" w:color="auto" w:fill="auto"/>
          </w:tcPr>
          <w:p w:rsidR="00584F79" w:rsidRPr="009917DE" w:rsidRDefault="00584F79" w:rsidP="00C83FB9">
            <w:pPr>
              <w:pStyle w:val="BodyText"/>
              <w:rPr>
                <w:szCs w:val="24"/>
              </w:rPr>
            </w:pPr>
            <w:r w:rsidRPr="009917DE">
              <w:rPr>
                <w:szCs w:val="24"/>
              </w:rPr>
              <w:t xml:space="preserve">Baptism certificate from a member church of “Churches Together in </w:t>
            </w:r>
            <w:smartTag w:uri="urn:schemas-microsoft-com:office:smarttags" w:element="country-region">
              <w:r w:rsidRPr="009917DE">
                <w:rPr>
                  <w:szCs w:val="24"/>
                </w:rPr>
                <w:t>Great Britain</w:t>
              </w:r>
            </w:smartTag>
            <w:r w:rsidRPr="009917DE">
              <w:rPr>
                <w:szCs w:val="24"/>
              </w:rPr>
              <w:t xml:space="preserve"> and </w:t>
            </w:r>
            <w:smartTag w:uri="urn:schemas-microsoft-com:office:smarttags" w:element="country-region">
              <w:smartTag w:uri="urn:schemas-microsoft-com:office:smarttags" w:element="place">
                <w:r w:rsidRPr="009917DE">
                  <w:rPr>
                    <w:szCs w:val="24"/>
                  </w:rPr>
                  <w:t>Ireland</w:t>
                </w:r>
              </w:smartTag>
            </w:smartTag>
            <w:r w:rsidRPr="009917DE">
              <w:rPr>
                <w:szCs w:val="24"/>
              </w:rPr>
              <w:t>”</w:t>
            </w:r>
          </w:p>
        </w:tc>
      </w:tr>
      <w:tr w:rsidR="00AA7AD7" w:rsidRPr="00990139" w:rsidTr="009917DE">
        <w:tc>
          <w:tcPr>
            <w:tcW w:w="2988" w:type="dxa"/>
            <w:shd w:val="clear" w:color="auto" w:fill="auto"/>
          </w:tcPr>
          <w:p w:rsidR="00AA7AD7" w:rsidRPr="009917DE" w:rsidRDefault="00AA7AD7" w:rsidP="00C83FB9">
            <w:pPr>
              <w:pStyle w:val="BodyText"/>
              <w:rPr>
                <w:b/>
                <w:szCs w:val="24"/>
                <w:vertAlign w:val="superscript"/>
              </w:rPr>
            </w:pPr>
            <w:r w:rsidRPr="009917DE">
              <w:rPr>
                <w:b/>
                <w:szCs w:val="24"/>
              </w:rPr>
              <w:t>Residential address</w:t>
            </w:r>
          </w:p>
          <w:p w:rsidR="00AA7AD7" w:rsidRPr="009917DE" w:rsidRDefault="00AA7AD7" w:rsidP="00C83FB9">
            <w:pPr>
              <w:pStyle w:val="BodyText"/>
              <w:rPr>
                <w:b/>
                <w:szCs w:val="24"/>
              </w:rPr>
            </w:pPr>
          </w:p>
        </w:tc>
        <w:tc>
          <w:tcPr>
            <w:tcW w:w="6660" w:type="dxa"/>
            <w:shd w:val="clear" w:color="auto" w:fill="auto"/>
          </w:tcPr>
          <w:p w:rsidR="00AA7AD7" w:rsidRPr="00990139" w:rsidRDefault="00AA7AD7" w:rsidP="00C83FB9">
            <w:r w:rsidRPr="00990139">
              <w:t>Applicants must provide the School with proof of their residential address.  Independent verification may be sought of the applicant's residential address.</w:t>
            </w:r>
          </w:p>
        </w:tc>
      </w:tr>
      <w:tr w:rsidR="00AA7AD7" w:rsidRPr="004B298A" w:rsidTr="009917DE">
        <w:tc>
          <w:tcPr>
            <w:tcW w:w="2988" w:type="dxa"/>
            <w:shd w:val="clear" w:color="auto" w:fill="auto"/>
          </w:tcPr>
          <w:p w:rsidR="00AA7AD7" w:rsidRPr="009917DE" w:rsidRDefault="00AA7AD7" w:rsidP="00C83FB9">
            <w:pPr>
              <w:pStyle w:val="BodyText"/>
              <w:rPr>
                <w:b/>
                <w:szCs w:val="24"/>
              </w:rPr>
            </w:pPr>
            <w:r w:rsidRPr="009917DE">
              <w:rPr>
                <w:b/>
                <w:szCs w:val="24"/>
              </w:rPr>
              <w:t>Brother or sister</w:t>
            </w:r>
          </w:p>
        </w:tc>
        <w:tc>
          <w:tcPr>
            <w:tcW w:w="6660" w:type="dxa"/>
            <w:shd w:val="clear" w:color="auto" w:fill="auto"/>
          </w:tcPr>
          <w:p w:rsidR="00AA7AD7" w:rsidRPr="004B298A" w:rsidRDefault="00AA7AD7" w:rsidP="00C83FB9">
            <w:pPr>
              <w:rPr>
                <w:lang w:eastAsia="en-GB"/>
              </w:rPr>
            </w:pPr>
            <w:r w:rsidRPr="004B298A">
              <w:t>'Brother or sister</w:t>
            </w:r>
            <w:r w:rsidRPr="004B298A">
              <w:rPr>
                <w:lang w:eastAsia="en-GB"/>
              </w:rPr>
              <w:t>' refers to brother or sister, half brother or sister, adopted brother or sister, step brother or sister, or the child of the parent/carer’s partner, and in every case, the child should be living in the same family unit at the same address.</w:t>
            </w:r>
          </w:p>
          <w:p w:rsidR="00AA7AD7" w:rsidRPr="004B298A" w:rsidRDefault="00AA7AD7" w:rsidP="00C83FB9"/>
        </w:tc>
      </w:tr>
    </w:tbl>
    <w:p w:rsidR="00A810D9" w:rsidRDefault="00A810D9" w:rsidP="001B5502">
      <w:pPr>
        <w:spacing w:after="360"/>
      </w:pPr>
    </w:p>
    <w:p w:rsidR="00D42559" w:rsidRDefault="00D42559" w:rsidP="001B5502">
      <w:pPr>
        <w:spacing w:after="360"/>
      </w:pPr>
    </w:p>
    <w:p w:rsidR="00584F79" w:rsidRDefault="00584F79" w:rsidP="001B5502">
      <w:pPr>
        <w:spacing w:after="360"/>
      </w:pPr>
    </w:p>
    <w:p w:rsidR="00584F79" w:rsidRDefault="00584F79" w:rsidP="001B5502">
      <w:pPr>
        <w:spacing w:after="360"/>
      </w:pPr>
    </w:p>
    <w:p w:rsidR="00584F79" w:rsidRDefault="00584F79" w:rsidP="000A2554">
      <w:pPr>
        <w:spacing w:after="360"/>
      </w:pPr>
      <w:r>
        <w:t xml:space="preserve">                                                                                        </w:t>
      </w:r>
    </w:p>
    <w:sectPr w:rsidR="00584F7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DB" w:rsidRDefault="00D100DB" w:rsidP="00A810D9">
      <w:r>
        <w:separator/>
      </w:r>
    </w:p>
  </w:endnote>
  <w:endnote w:type="continuationSeparator" w:id="0">
    <w:p w:rsidR="00D100DB" w:rsidRDefault="00D100DB" w:rsidP="00A8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DB" w:rsidRDefault="00D100DB" w:rsidP="003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0DB" w:rsidRDefault="00D100DB" w:rsidP="00D42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DB" w:rsidRDefault="00D100DB" w:rsidP="003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760">
      <w:rPr>
        <w:rStyle w:val="PageNumber"/>
        <w:noProof/>
      </w:rPr>
      <w:t>1</w:t>
    </w:r>
    <w:r>
      <w:rPr>
        <w:rStyle w:val="PageNumber"/>
      </w:rPr>
      <w:fldChar w:fldCharType="end"/>
    </w:r>
  </w:p>
  <w:p w:rsidR="00D100DB" w:rsidRDefault="00D100DB" w:rsidP="00D425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DB" w:rsidRDefault="00D100DB" w:rsidP="00A810D9">
      <w:r>
        <w:separator/>
      </w:r>
    </w:p>
  </w:footnote>
  <w:footnote w:type="continuationSeparator" w:id="0">
    <w:p w:rsidR="00D100DB" w:rsidRDefault="00D100DB" w:rsidP="00A81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A20"/>
    <w:multiLevelType w:val="hybridMultilevel"/>
    <w:tmpl w:val="3B6025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5CE3E50"/>
    <w:multiLevelType w:val="hybridMultilevel"/>
    <w:tmpl w:val="7072289A"/>
    <w:lvl w:ilvl="0" w:tplc="4F5E47AE">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E31136"/>
    <w:multiLevelType w:val="hybridMultilevel"/>
    <w:tmpl w:val="58924052"/>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02"/>
    <w:rsid w:val="000250FC"/>
    <w:rsid w:val="000423DF"/>
    <w:rsid w:val="00046A28"/>
    <w:rsid w:val="00050118"/>
    <w:rsid w:val="000A2554"/>
    <w:rsid w:val="000E5A3A"/>
    <w:rsid w:val="001A1651"/>
    <w:rsid w:val="001B0329"/>
    <w:rsid w:val="001B5502"/>
    <w:rsid w:val="001D7311"/>
    <w:rsid w:val="00200E97"/>
    <w:rsid w:val="0022363F"/>
    <w:rsid w:val="00236F45"/>
    <w:rsid w:val="00284895"/>
    <w:rsid w:val="002A680C"/>
    <w:rsid w:val="002E7432"/>
    <w:rsid w:val="00300893"/>
    <w:rsid w:val="00306F25"/>
    <w:rsid w:val="00311790"/>
    <w:rsid w:val="00316EAD"/>
    <w:rsid w:val="00344D41"/>
    <w:rsid w:val="00386760"/>
    <w:rsid w:val="003C5B1F"/>
    <w:rsid w:val="00410B14"/>
    <w:rsid w:val="0043357B"/>
    <w:rsid w:val="0044102C"/>
    <w:rsid w:val="00497AE2"/>
    <w:rsid w:val="004D7E3F"/>
    <w:rsid w:val="00512751"/>
    <w:rsid w:val="00515DDD"/>
    <w:rsid w:val="00584F79"/>
    <w:rsid w:val="00586C1A"/>
    <w:rsid w:val="00627F3C"/>
    <w:rsid w:val="00682EAB"/>
    <w:rsid w:val="006D725C"/>
    <w:rsid w:val="00782B05"/>
    <w:rsid w:val="007B2F3E"/>
    <w:rsid w:val="00867C23"/>
    <w:rsid w:val="00880907"/>
    <w:rsid w:val="008A6C0D"/>
    <w:rsid w:val="008A766A"/>
    <w:rsid w:val="0097497B"/>
    <w:rsid w:val="00990139"/>
    <w:rsid w:val="009917DE"/>
    <w:rsid w:val="00994341"/>
    <w:rsid w:val="00994D81"/>
    <w:rsid w:val="009F27FC"/>
    <w:rsid w:val="00A80BC3"/>
    <w:rsid w:val="00A810D9"/>
    <w:rsid w:val="00A90BD3"/>
    <w:rsid w:val="00AA7AD7"/>
    <w:rsid w:val="00AE4E12"/>
    <w:rsid w:val="00B01C2C"/>
    <w:rsid w:val="00B32AB3"/>
    <w:rsid w:val="00B37DCC"/>
    <w:rsid w:val="00B42733"/>
    <w:rsid w:val="00B64FC9"/>
    <w:rsid w:val="00B919A5"/>
    <w:rsid w:val="00B92949"/>
    <w:rsid w:val="00BE62FA"/>
    <w:rsid w:val="00BF6C82"/>
    <w:rsid w:val="00C65986"/>
    <w:rsid w:val="00C65F57"/>
    <w:rsid w:val="00C83FB9"/>
    <w:rsid w:val="00CC2EAA"/>
    <w:rsid w:val="00D100DB"/>
    <w:rsid w:val="00D2373E"/>
    <w:rsid w:val="00D42559"/>
    <w:rsid w:val="00D93D3C"/>
    <w:rsid w:val="00E31416"/>
    <w:rsid w:val="00E80D48"/>
    <w:rsid w:val="00EB3D01"/>
    <w:rsid w:val="00ED56EF"/>
    <w:rsid w:val="00F473C7"/>
    <w:rsid w:val="00FB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02"/>
    <w:rPr>
      <w:sz w:val="24"/>
      <w:szCs w:val="24"/>
      <w:lang w:eastAsia="en-US"/>
    </w:rPr>
  </w:style>
  <w:style w:type="paragraph" w:styleId="Heading3">
    <w:name w:val="heading 3"/>
    <w:basedOn w:val="Normal"/>
    <w:next w:val="Normal"/>
    <w:qFormat/>
    <w:rsid w:val="00B427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5502"/>
    <w:pPr>
      <w:tabs>
        <w:tab w:val="left" w:pos="360"/>
      </w:tabs>
    </w:pPr>
    <w:rPr>
      <w:szCs w:val="20"/>
      <w:lang w:val="en-US"/>
    </w:rPr>
  </w:style>
  <w:style w:type="paragraph" w:styleId="Header">
    <w:name w:val="header"/>
    <w:basedOn w:val="Normal"/>
    <w:rsid w:val="00B42733"/>
    <w:pPr>
      <w:tabs>
        <w:tab w:val="center" w:pos="4153"/>
        <w:tab w:val="right" w:pos="8306"/>
      </w:tabs>
    </w:pPr>
  </w:style>
  <w:style w:type="table" w:styleId="TableGrid">
    <w:name w:val="Table Grid"/>
    <w:basedOn w:val="TableNormal"/>
    <w:rsid w:val="00B42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42559"/>
    <w:pPr>
      <w:tabs>
        <w:tab w:val="center" w:pos="4153"/>
        <w:tab w:val="right" w:pos="8306"/>
      </w:tabs>
    </w:pPr>
  </w:style>
  <w:style w:type="character" w:styleId="PageNumber">
    <w:name w:val="page number"/>
    <w:basedOn w:val="DefaultParagraphFont"/>
    <w:rsid w:val="00D42559"/>
  </w:style>
  <w:style w:type="character" w:styleId="Hyperlink">
    <w:name w:val="Hyperlink"/>
    <w:rsid w:val="00B01C2C"/>
    <w:rPr>
      <w:color w:val="0000FF"/>
      <w:u w:val="single"/>
    </w:rPr>
  </w:style>
  <w:style w:type="paragraph" w:styleId="BalloonText">
    <w:name w:val="Balloon Text"/>
    <w:basedOn w:val="Normal"/>
    <w:link w:val="BalloonTextChar"/>
    <w:rsid w:val="00EB3D01"/>
    <w:rPr>
      <w:rFonts w:ascii="Tahoma" w:hAnsi="Tahoma" w:cs="Tahoma"/>
      <w:sz w:val="16"/>
      <w:szCs w:val="16"/>
    </w:rPr>
  </w:style>
  <w:style w:type="character" w:customStyle="1" w:styleId="BalloonTextChar">
    <w:name w:val="Balloon Text Char"/>
    <w:link w:val="BalloonText"/>
    <w:rsid w:val="00EB3D0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02"/>
    <w:rPr>
      <w:sz w:val="24"/>
      <w:szCs w:val="24"/>
      <w:lang w:eastAsia="en-US"/>
    </w:rPr>
  </w:style>
  <w:style w:type="paragraph" w:styleId="Heading3">
    <w:name w:val="heading 3"/>
    <w:basedOn w:val="Normal"/>
    <w:next w:val="Normal"/>
    <w:qFormat/>
    <w:rsid w:val="00B427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5502"/>
    <w:pPr>
      <w:tabs>
        <w:tab w:val="left" w:pos="360"/>
      </w:tabs>
    </w:pPr>
    <w:rPr>
      <w:szCs w:val="20"/>
      <w:lang w:val="en-US"/>
    </w:rPr>
  </w:style>
  <w:style w:type="paragraph" w:styleId="Header">
    <w:name w:val="header"/>
    <w:basedOn w:val="Normal"/>
    <w:rsid w:val="00B42733"/>
    <w:pPr>
      <w:tabs>
        <w:tab w:val="center" w:pos="4153"/>
        <w:tab w:val="right" w:pos="8306"/>
      </w:tabs>
    </w:pPr>
  </w:style>
  <w:style w:type="table" w:styleId="TableGrid">
    <w:name w:val="Table Grid"/>
    <w:basedOn w:val="TableNormal"/>
    <w:rsid w:val="00B42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42559"/>
    <w:pPr>
      <w:tabs>
        <w:tab w:val="center" w:pos="4153"/>
        <w:tab w:val="right" w:pos="8306"/>
      </w:tabs>
    </w:pPr>
  </w:style>
  <w:style w:type="character" w:styleId="PageNumber">
    <w:name w:val="page number"/>
    <w:basedOn w:val="DefaultParagraphFont"/>
    <w:rsid w:val="00D42559"/>
  </w:style>
  <w:style w:type="character" w:styleId="Hyperlink">
    <w:name w:val="Hyperlink"/>
    <w:rsid w:val="00B01C2C"/>
    <w:rPr>
      <w:color w:val="0000FF"/>
      <w:u w:val="single"/>
    </w:rPr>
  </w:style>
  <w:style w:type="paragraph" w:styleId="BalloonText">
    <w:name w:val="Balloon Text"/>
    <w:basedOn w:val="Normal"/>
    <w:link w:val="BalloonTextChar"/>
    <w:rsid w:val="00EB3D01"/>
    <w:rPr>
      <w:rFonts w:ascii="Tahoma" w:hAnsi="Tahoma" w:cs="Tahoma"/>
      <w:sz w:val="16"/>
      <w:szCs w:val="16"/>
    </w:rPr>
  </w:style>
  <w:style w:type="character" w:customStyle="1" w:styleId="BalloonTextChar">
    <w:name w:val="Balloon Text Char"/>
    <w:link w:val="BalloonText"/>
    <w:rsid w:val="00EB3D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t-peters.towerhamle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1510</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Stpeters</Company>
  <LinksUpToDate>false</LinksUpToDate>
  <CharactersWithSpaces>9600</CharactersWithSpaces>
  <SharedDoc>false</SharedDoc>
  <HLinks>
    <vt:vector size="6" baseType="variant">
      <vt:variant>
        <vt:i4>2949212</vt:i4>
      </vt:variant>
      <vt:variant>
        <vt:i4>0</vt:i4>
      </vt:variant>
      <vt:variant>
        <vt:i4>0</vt:i4>
      </vt:variant>
      <vt:variant>
        <vt:i4>5</vt:i4>
      </vt:variant>
      <vt:variant>
        <vt:lpwstr>mailto:admin@st-peters.towerhamlets.sch.uk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Constantinos Thoma</cp:lastModifiedBy>
  <cp:revision>6</cp:revision>
  <cp:lastPrinted>2016-09-28T13:12:00Z</cp:lastPrinted>
  <dcterms:created xsi:type="dcterms:W3CDTF">2016-09-28T12:40:00Z</dcterms:created>
  <dcterms:modified xsi:type="dcterms:W3CDTF">2016-09-30T10:59:00Z</dcterms:modified>
</cp:coreProperties>
</file>