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D8C" w:rsidRPr="003A0B61" w:rsidRDefault="00732D8C" w:rsidP="00732D8C">
      <w:pPr>
        <w:framePr w:hSpace="180" w:wrap="auto" w:vAnchor="text" w:hAnchor="page" w:x="1441" w:y="1"/>
        <w:rPr>
          <w:rFonts w:ascii="Arial" w:hAnsi="Arial" w:cs="Arial"/>
          <w:noProof/>
          <w:sz w:val="24"/>
          <w:szCs w:val="24"/>
        </w:rPr>
      </w:pPr>
      <w:bookmarkStart w:id="0" w:name="_GoBack"/>
      <w:bookmarkEnd w:id="0"/>
    </w:p>
    <w:p w:rsidR="00DD616D" w:rsidRDefault="00E4300A" w:rsidP="00732D8C">
      <w:pPr>
        <w:rPr>
          <w:rFonts w:ascii="Arial" w:hAnsi="Arial" w:cs="Arial"/>
          <w:sz w:val="24"/>
          <w:szCs w:val="24"/>
        </w:rPr>
      </w:pPr>
      <w:r>
        <w:rPr>
          <w:rFonts w:ascii="Arial" w:hAnsi="Arial" w:cs="Arial"/>
          <w:noProof/>
          <w:sz w:val="24"/>
          <w:szCs w:val="24"/>
          <w:lang w:eastAsia="ja-JP"/>
        </w:rPr>
        <w:drawing>
          <wp:anchor distT="0" distB="0" distL="0" distR="0" simplePos="0" relativeHeight="251674624" behindDoc="0" locked="0" layoutInCell="0" allowOverlap="1" wp14:anchorId="1E009EB8" wp14:editId="18D5ACFF">
            <wp:simplePos x="0" y="0"/>
            <wp:positionH relativeFrom="page">
              <wp:posOffset>929640</wp:posOffset>
            </wp:positionH>
            <wp:positionV relativeFrom="page">
              <wp:posOffset>776605</wp:posOffset>
            </wp:positionV>
            <wp:extent cx="734695" cy="11499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95" cy="1149985"/>
                    </a:xfrm>
                    <a:prstGeom prst="rect">
                      <a:avLst/>
                    </a:prstGeom>
                    <a:noFill/>
                    <a:ln>
                      <a:noFill/>
                    </a:ln>
                  </pic:spPr>
                </pic:pic>
              </a:graphicData>
            </a:graphic>
            <wp14:sizeRelH relativeFrom="page">
              <wp14:pctWidth>0</wp14:pctWidth>
            </wp14:sizeRelH>
            <wp14:sizeRelV relativeFrom="page">
              <wp14:pctHeight>0</wp14:pctHeight>
            </wp14:sizeRelV>
          </wp:anchor>
        </w:drawing>
      </w:r>
      <w:r w:rsidR="00DD616D">
        <w:rPr>
          <w:rFonts w:ascii="Arial" w:hAnsi="Arial" w:cs="Arial"/>
          <w:sz w:val="24"/>
          <w:szCs w:val="24"/>
        </w:rPr>
        <w:t xml:space="preserve">CENTRAL FOUNDATION GIRLS’ </w:t>
      </w:r>
      <w:r w:rsidR="00732D8C" w:rsidRPr="003A0B61">
        <w:rPr>
          <w:rFonts w:ascii="Arial" w:hAnsi="Arial" w:cs="Arial"/>
          <w:sz w:val="24"/>
          <w:szCs w:val="24"/>
        </w:rPr>
        <w:t xml:space="preserve">SCHOOL </w:t>
      </w:r>
    </w:p>
    <w:p w:rsidR="00732D8C" w:rsidRPr="003A0B61" w:rsidRDefault="00DD616D" w:rsidP="00732D8C">
      <w:pPr>
        <w:rPr>
          <w:rFonts w:ascii="Arial" w:hAnsi="Arial" w:cs="Arial"/>
          <w:sz w:val="24"/>
          <w:szCs w:val="24"/>
        </w:rPr>
      </w:pPr>
      <w:r>
        <w:rPr>
          <w:rFonts w:ascii="Arial" w:hAnsi="Arial" w:cs="Arial"/>
          <w:sz w:val="24"/>
          <w:szCs w:val="24"/>
        </w:rPr>
        <w:t>(</w:t>
      </w:r>
      <w:r w:rsidR="00732D8C" w:rsidRPr="003A0B61">
        <w:rPr>
          <w:rFonts w:ascii="Arial" w:hAnsi="Arial" w:cs="Arial"/>
          <w:sz w:val="24"/>
          <w:szCs w:val="24"/>
        </w:rPr>
        <w:t>Voluntary Aided)</w:t>
      </w:r>
    </w:p>
    <w:p w:rsidR="00732D8C" w:rsidRPr="003A0B61" w:rsidRDefault="00732D8C" w:rsidP="00732D8C">
      <w:pPr>
        <w:pStyle w:val="BodyText3"/>
        <w:ind w:firstLine="720"/>
        <w:jc w:val="left"/>
        <w:rPr>
          <w:rFonts w:ascii="Arial" w:hAnsi="Arial" w:cs="Arial"/>
          <w:b w:val="0"/>
          <w:sz w:val="24"/>
          <w:szCs w:val="24"/>
        </w:rPr>
      </w:pPr>
      <w:r w:rsidRPr="003A0B61">
        <w:rPr>
          <w:rFonts w:ascii="Arial" w:hAnsi="Arial" w:cs="Arial"/>
          <w:sz w:val="24"/>
          <w:szCs w:val="24"/>
        </w:rPr>
        <w:t xml:space="preserve">   </w:t>
      </w:r>
    </w:p>
    <w:tbl>
      <w:tblPr>
        <w:tblpPr w:leftFromText="180" w:rightFromText="180" w:vertAnchor="text" w:horzAnchor="margin" w:tblpXSpec="center" w:tblpY="352"/>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7"/>
        <w:gridCol w:w="3450"/>
        <w:gridCol w:w="1545"/>
        <w:gridCol w:w="2779"/>
      </w:tblGrid>
      <w:tr w:rsidR="002D4A62" w:rsidRPr="003A0B61" w:rsidTr="002D4A62">
        <w:trPr>
          <w:trHeight w:val="806"/>
        </w:trPr>
        <w:tc>
          <w:tcPr>
            <w:tcW w:w="2007" w:type="dxa"/>
          </w:tcPr>
          <w:p w:rsidR="002D4A62" w:rsidRPr="003A0B61" w:rsidRDefault="002D4A62" w:rsidP="002D4A62">
            <w:pPr>
              <w:rPr>
                <w:rFonts w:ascii="Arial" w:hAnsi="Arial" w:cs="Arial"/>
                <w:sz w:val="24"/>
                <w:szCs w:val="24"/>
              </w:rPr>
            </w:pPr>
          </w:p>
          <w:p w:rsidR="002D4A62" w:rsidRPr="003A0B61" w:rsidRDefault="002D4A62" w:rsidP="002D4A62">
            <w:pPr>
              <w:rPr>
                <w:rFonts w:ascii="Arial" w:hAnsi="Arial" w:cs="Arial"/>
                <w:b/>
                <w:sz w:val="24"/>
                <w:szCs w:val="24"/>
              </w:rPr>
            </w:pPr>
            <w:r w:rsidRPr="003A0B61">
              <w:rPr>
                <w:rFonts w:ascii="Arial" w:hAnsi="Arial" w:cs="Arial"/>
                <w:b/>
                <w:sz w:val="24"/>
                <w:szCs w:val="24"/>
              </w:rPr>
              <w:t>Policy Title</w:t>
            </w:r>
          </w:p>
        </w:tc>
        <w:tc>
          <w:tcPr>
            <w:tcW w:w="3450" w:type="dxa"/>
          </w:tcPr>
          <w:p w:rsidR="002D4A62" w:rsidRPr="003A0B61" w:rsidRDefault="002D4A62" w:rsidP="002D4A62">
            <w:pPr>
              <w:ind w:left="426"/>
              <w:rPr>
                <w:rFonts w:ascii="Arial" w:hAnsi="Arial" w:cs="Arial"/>
                <w:sz w:val="24"/>
                <w:szCs w:val="24"/>
              </w:rPr>
            </w:pPr>
          </w:p>
          <w:p w:rsidR="002D4A62" w:rsidRPr="001A4DE2" w:rsidRDefault="003A0B61" w:rsidP="001A4DE2">
            <w:pPr>
              <w:jc w:val="both"/>
              <w:rPr>
                <w:rFonts w:ascii="Arial" w:hAnsi="Arial" w:cs="Arial"/>
                <w:b/>
                <w:sz w:val="24"/>
                <w:szCs w:val="24"/>
              </w:rPr>
            </w:pPr>
            <w:r w:rsidRPr="001A4DE2">
              <w:rPr>
                <w:rFonts w:ascii="Arial" w:hAnsi="Arial" w:cs="Arial"/>
                <w:b/>
                <w:sz w:val="24"/>
                <w:szCs w:val="24"/>
              </w:rPr>
              <w:t>Admissions Policy</w:t>
            </w:r>
          </w:p>
        </w:tc>
        <w:tc>
          <w:tcPr>
            <w:tcW w:w="1545" w:type="dxa"/>
          </w:tcPr>
          <w:p w:rsidR="002D4A62" w:rsidRPr="003A0B61" w:rsidRDefault="002D4A62" w:rsidP="002D4A62">
            <w:pPr>
              <w:ind w:left="426"/>
              <w:rPr>
                <w:rFonts w:ascii="Arial" w:hAnsi="Arial" w:cs="Arial"/>
                <w:sz w:val="24"/>
                <w:szCs w:val="24"/>
              </w:rPr>
            </w:pPr>
          </w:p>
          <w:p w:rsidR="002D4A62" w:rsidRPr="003A0B61" w:rsidRDefault="002D4A62" w:rsidP="002D4A62">
            <w:pPr>
              <w:rPr>
                <w:rFonts w:ascii="Arial" w:hAnsi="Arial" w:cs="Arial"/>
                <w:b/>
                <w:sz w:val="24"/>
                <w:szCs w:val="24"/>
              </w:rPr>
            </w:pPr>
            <w:r w:rsidRPr="003A0B61">
              <w:rPr>
                <w:rFonts w:ascii="Arial" w:hAnsi="Arial" w:cs="Arial"/>
                <w:b/>
                <w:sz w:val="24"/>
                <w:szCs w:val="24"/>
              </w:rPr>
              <w:t>Version No</w:t>
            </w:r>
          </w:p>
        </w:tc>
        <w:tc>
          <w:tcPr>
            <w:tcW w:w="2779" w:type="dxa"/>
          </w:tcPr>
          <w:p w:rsidR="002D4A62" w:rsidRPr="003A0B61" w:rsidRDefault="002D4A62" w:rsidP="002D4A62">
            <w:pPr>
              <w:ind w:left="426"/>
              <w:rPr>
                <w:rFonts w:ascii="Arial" w:hAnsi="Arial" w:cs="Arial"/>
                <w:sz w:val="24"/>
                <w:szCs w:val="24"/>
              </w:rPr>
            </w:pPr>
          </w:p>
          <w:p w:rsidR="002D4A62" w:rsidRPr="003A0B61" w:rsidRDefault="00FE7F36" w:rsidP="002D4A62">
            <w:pPr>
              <w:ind w:left="426"/>
              <w:rPr>
                <w:rFonts w:ascii="Arial" w:hAnsi="Arial" w:cs="Arial"/>
                <w:sz w:val="24"/>
                <w:szCs w:val="24"/>
              </w:rPr>
            </w:pPr>
            <w:r>
              <w:rPr>
                <w:rFonts w:ascii="Arial" w:hAnsi="Arial" w:cs="Arial"/>
                <w:sz w:val="24"/>
                <w:szCs w:val="24"/>
              </w:rPr>
              <w:t>4</w:t>
            </w:r>
          </w:p>
        </w:tc>
      </w:tr>
      <w:tr w:rsidR="002D4A62" w:rsidRPr="003A0B61" w:rsidTr="002D4A62">
        <w:trPr>
          <w:trHeight w:val="1080"/>
        </w:trPr>
        <w:tc>
          <w:tcPr>
            <w:tcW w:w="2007" w:type="dxa"/>
          </w:tcPr>
          <w:p w:rsidR="002D4A62" w:rsidRPr="003A0B61" w:rsidRDefault="002D4A62" w:rsidP="002D4A62">
            <w:pPr>
              <w:rPr>
                <w:rFonts w:ascii="Arial" w:hAnsi="Arial" w:cs="Arial"/>
                <w:b/>
                <w:sz w:val="24"/>
                <w:szCs w:val="24"/>
              </w:rPr>
            </w:pPr>
            <w:r w:rsidRPr="003A0B61">
              <w:rPr>
                <w:rFonts w:ascii="Arial" w:hAnsi="Arial" w:cs="Arial"/>
                <w:b/>
                <w:sz w:val="24"/>
                <w:szCs w:val="24"/>
              </w:rPr>
              <w:t>Rationale</w:t>
            </w:r>
          </w:p>
        </w:tc>
        <w:tc>
          <w:tcPr>
            <w:tcW w:w="7774" w:type="dxa"/>
            <w:gridSpan w:val="3"/>
            <w:shd w:val="clear" w:color="auto" w:fill="auto"/>
          </w:tcPr>
          <w:p w:rsidR="00EF69C3" w:rsidRDefault="00EF69C3" w:rsidP="003A0B61">
            <w:pPr>
              <w:spacing w:line="240" w:lineRule="auto"/>
              <w:rPr>
                <w:rFonts w:ascii="Arial" w:hAnsi="Arial" w:cs="Arial"/>
                <w:sz w:val="24"/>
                <w:szCs w:val="24"/>
              </w:rPr>
            </w:pPr>
            <w:r w:rsidRPr="007D2A23">
              <w:rPr>
                <w:rFonts w:ascii="Arial" w:hAnsi="Arial" w:cs="Arial"/>
                <w:sz w:val="24"/>
                <w:szCs w:val="24"/>
              </w:rPr>
              <w:t>As a Rights Respecting School, CFGS places the UNCRC at the heart of the school’s culture and ethos in order to improve students’ well-being and develop every student's talents and abilities to their full potential.  This policy is designed to ensure that the rights and principles inherent in the UNCRC are respected</w:t>
            </w:r>
            <w:r w:rsidR="001857F2">
              <w:rPr>
                <w:rFonts w:ascii="Arial" w:hAnsi="Arial" w:cs="Arial"/>
                <w:sz w:val="24"/>
                <w:szCs w:val="24"/>
              </w:rPr>
              <w:t>.</w:t>
            </w:r>
          </w:p>
          <w:p w:rsidR="003A0B61" w:rsidRPr="003A0B61" w:rsidRDefault="003A0B61" w:rsidP="003A0B61">
            <w:pPr>
              <w:spacing w:line="240" w:lineRule="auto"/>
              <w:rPr>
                <w:rFonts w:ascii="Arial" w:hAnsi="Arial" w:cs="Arial"/>
                <w:sz w:val="24"/>
                <w:szCs w:val="24"/>
              </w:rPr>
            </w:pPr>
            <w:r w:rsidRPr="003A0B61">
              <w:rPr>
                <w:rFonts w:ascii="Arial" w:hAnsi="Arial" w:cs="Arial"/>
                <w:sz w:val="24"/>
                <w:szCs w:val="24"/>
              </w:rPr>
              <w:t xml:space="preserve">Transferring to a secondary school is an exciting and significant time for </w:t>
            </w:r>
            <w:r w:rsidR="00965E78">
              <w:rPr>
                <w:rFonts w:ascii="Arial" w:hAnsi="Arial" w:cs="Arial"/>
                <w:sz w:val="24"/>
                <w:szCs w:val="24"/>
              </w:rPr>
              <w:t>a</w:t>
            </w:r>
            <w:r w:rsidRPr="003A0B61">
              <w:rPr>
                <w:rFonts w:ascii="Arial" w:hAnsi="Arial" w:cs="Arial"/>
                <w:sz w:val="24"/>
                <w:szCs w:val="24"/>
              </w:rPr>
              <w:t xml:space="preserve"> child in her school career. It can also be a time when both students and their parents need support and information.</w:t>
            </w:r>
          </w:p>
          <w:p w:rsidR="003A0B61" w:rsidRPr="003A0B61" w:rsidRDefault="003A0B61" w:rsidP="00E07585">
            <w:pPr>
              <w:spacing w:line="240" w:lineRule="auto"/>
              <w:rPr>
                <w:rFonts w:ascii="Arial" w:hAnsi="Arial" w:cs="Arial"/>
                <w:sz w:val="24"/>
                <w:szCs w:val="24"/>
              </w:rPr>
            </w:pPr>
            <w:r w:rsidRPr="003A0B61">
              <w:rPr>
                <w:rFonts w:ascii="Arial" w:hAnsi="Arial" w:cs="Arial"/>
                <w:sz w:val="24"/>
                <w:szCs w:val="24"/>
              </w:rPr>
              <w:t xml:space="preserve">This policy is designed to help you look at the selection criteria that Central Foundation </w:t>
            </w:r>
            <w:r w:rsidR="00965E78">
              <w:rPr>
                <w:rFonts w:ascii="Arial" w:hAnsi="Arial" w:cs="Arial"/>
                <w:sz w:val="24"/>
                <w:szCs w:val="24"/>
              </w:rPr>
              <w:t xml:space="preserve">  Girls’ School </w:t>
            </w:r>
            <w:r w:rsidR="00E07585">
              <w:rPr>
                <w:rFonts w:ascii="Arial" w:hAnsi="Arial" w:cs="Arial"/>
                <w:sz w:val="24"/>
                <w:szCs w:val="24"/>
              </w:rPr>
              <w:t>adopts</w:t>
            </w:r>
            <w:r w:rsidRPr="003A0B61">
              <w:rPr>
                <w:rFonts w:ascii="Arial" w:hAnsi="Arial" w:cs="Arial"/>
                <w:sz w:val="24"/>
                <w:szCs w:val="24"/>
              </w:rPr>
              <w:t>.</w:t>
            </w:r>
            <w:r w:rsidR="00965E78">
              <w:rPr>
                <w:rFonts w:ascii="Arial" w:hAnsi="Arial" w:cs="Arial"/>
                <w:sz w:val="24"/>
                <w:szCs w:val="24"/>
              </w:rPr>
              <w:t xml:space="preserve"> The</w:t>
            </w:r>
            <w:r w:rsidR="00E54A4B">
              <w:rPr>
                <w:rFonts w:ascii="Arial" w:hAnsi="Arial" w:cs="Arial"/>
                <w:sz w:val="24"/>
                <w:szCs w:val="24"/>
              </w:rPr>
              <w:t xml:space="preserve"> </w:t>
            </w:r>
            <w:r w:rsidR="00965E78">
              <w:rPr>
                <w:rFonts w:ascii="Arial" w:hAnsi="Arial" w:cs="Arial"/>
                <w:sz w:val="24"/>
                <w:szCs w:val="24"/>
              </w:rPr>
              <w:t>selection criteria are in line with the London Borough of Tower Hamlets</w:t>
            </w:r>
            <w:r w:rsidR="00D31980">
              <w:rPr>
                <w:rFonts w:ascii="Arial" w:hAnsi="Arial" w:cs="Arial"/>
                <w:sz w:val="24"/>
                <w:szCs w:val="24"/>
              </w:rPr>
              <w:t xml:space="preserve"> Community Secondary School Admissions policy</w:t>
            </w:r>
          </w:p>
        </w:tc>
      </w:tr>
      <w:tr w:rsidR="002D4A62" w:rsidRPr="003A0B61" w:rsidTr="002D4A62">
        <w:trPr>
          <w:trHeight w:val="1824"/>
        </w:trPr>
        <w:tc>
          <w:tcPr>
            <w:tcW w:w="2007" w:type="dxa"/>
          </w:tcPr>
          <w:p w:rsidR="002D4A62" w:rsidRPr="003A0B61" w:rsidRDefault="002D4A62" w:rsidP="002D4A62">
            <w:pPr>
              <w:rPr>
                <w:rFonts w:ascii="Arial" w:hAnsi="Arial" w:cs="Arial"/>
                <w:b/>
                <w:sz w:val="24"/>
                <w:szCs w:val="24"/>
              </w:rPr>
            </w:pPr>
            <w:r w:rsidRPr="003A0B61">
              <w:rPr>
                <w:rFonts w:ascii="Arial" w:hAnsi="Arial" w:cs="Arial"/>
                <w:b/>
                <w:sz w:val="24"/>
                <w:szCs w:val="24"/>
              </w:rPr>
              <w:t>Policy Statement</w:t>
            </w:r>
          </w:p>
          <w:p w:rsidR="002D4A62" w:rsidRPr="003A0B61" w:rsidRDefault="002D4A62" w:rsidP="002D4A62">
            <w:pPr>
              <w:ind w:left="105"/>
              <w:rPr>
                <w:rFonts w:ascii="Arial" w:hAnsi="Arial" w:cs="Arial"/>
                <w:sz w:val="24"/>
                <w:szCs w:val="24"/>
              </w:rPr>
            </w:pPr>
          </w:p>
          <w:p w:rsidR="002D4A62" w:rsidRPr="003A0B61" w:rsidRDefault="002D4A62" w:rsidP="002D4A62">
            <w:pPr>
              <w:ind w:left="105"/>
              <w:rPr>
                <w:rFonts w:ascii="Arial" w:hAnsi="Arial" w:cs="Arial"/>
                <w:sz w:val="24"/>
                <w:szCs w:val="24"/>
              </w:rPr>
            </w:pPr>
          </w:p>
          <w:p w:rsidR="002D4A62" w:rsidRPr="003A0B61" w:rsidRDefault="002D4A62" w:rsidP="002D4A62">
            <w:pPr>
              <w:ind w:left="105"/>
              <w:rPr>
                <w:rFonts w:ascii="Arial" w:hAnsi="Arial" w:cs="Arial"/>
                <w:sz w:val="24"/>
                <w:szCs w:val="24"/>
              </w:rPr>
            </w:pPr>
          </w:p>
          <w:p w:rsidR="002D4A62" w:rsidRPr="003A0B61" w:rsidRDefault="002D4A62" w:rsidP="002D4A62">
            <w:pPr>
              <w:rPr>
                <w:rFonts w:ascii="Arial" w:hAnsi="Arial" w:cs="Arial"/>
                <w:b/>
                <w:sz w:val="24"/>
                <w:szCs w:val="24"/>
              </w:rPr>
            </w:pPr>
          </w:p>
        </w:tc>
        <w:tc>
          <w:tcPr>
            <w:tcW w:w="7774" w:type="dxa"/>
            <w:gridSpan w:val="3"/>
            <w:shd w:val="clear" w:color="auto" w:fill="auto"/>
          </w:tcPr>
          <w:p w:rsidR="003A0B61" w:rsidRDefault="003A0B61" w:rsidP="003A0B61">
            <w:pPr>
              <w:autoSpaceDE w:val="0"/>
              <w:autoSpaceDN w:val="0"/>
              <w:adjustRightInd w:val="0"/>
              <w:spacing w:after="0" w:line="240" w:lineRule="auto"/>
              <w:rPr>
                <w:rFonts w:ascii="Arial" w:hAnsi="Arial" w:cs="Arial"/>
                <w:color w:val="000000"/>
                <w:sz w:val="24"/>
                <w:szCs w:val="24"/>
              </w:rPr>
            </w:pPr>
            <w:r w:rsidRPr="003A0B61">
              <w:rPr>
                <w:rFonts w:ascii="Arial" w:hAnsi="Arial" w:cs="Arial"/>
                <w:color w:val="000000"/>
                <w:sz w:val="24"/>
                <w:szCs w:val="24"/>
              </w:rPr>
              <w:t>Firstly, children with a statement of special educational need naming the school must be offered</w:t>
            </w:r>
            <w:r>
              <w:rPr>
                <w:rFonts w:ascii="Arial" w:hAnsi="Arial" w:cs="Arial"/>
                <w:color w:val="000000"/>
                <w:sz w:val="24"/>
                <w:szCs w:val="24"/>
              </w:rPr>
              <w:t xml:space="preserve"> </w:t>
            </w:r>
            <w:r w:rsidRPr="003A0B61">
              <w:rPr>
                <w:rFonts w:ascii="Arial" w:hAnsi="Arial" w:cs="Arial"/>
                <w:color w:val="000000"/>
                <w:sz w:val="24"/>
                <w:szCs w:val="24"/>
              </w:rPr>
              <w:t xml:space="preserve">a place, unless there are particular reasons why the </w:t>
            </w:r>
            <w:r w:rsidR="00D31980">
              <w:rPr>
                <w:rFonts w:ascii="Arial" w:hAnsi="Arial" w:cs="Arial"/>
                <w:color w:val="000000"/>
                <w:sz w:val="24"/>
                <w:szCs w:val="24"/>
              </w:rPr>
              <w:t>school</w:t>
            </w:r>
            <w:r w:rsidRPr="003A0B61">
              <w:rPr>
                <w:rFonts w:ascii="Arial" w:hAnsi="Arial" w:cs="Arial"/>
                <w:color w:val="000000"/>
                <w:sz w:val="24"/>
                <w:szCs w:val="24"/>
              </w:rPr>
              <w:t xml:space="preserve"> is unable to so. The place</w:t>
            </w:r>
            <w:r>
              <w:rPr>
                <w:rFonts w:ascii="Arial" w:hAnsi="Arial" w:cs="Arial"/>
                <w:color w:val="000000"/>
                <w:sz w:val="24"/>
                <w:szCs w:val="24"/>
              </w:rPr>
              <w:t xml:space="preserve"> </w:t>
            </w:r>
            <w:r w:rsidRPr="003A0B61">
              <w:rPr>
                <w:rFonts w:ascii="Arial" w:hAnsi="Arial" w:cs="Arial"/>
                <w:color w:val="000000"/>
                <w:sz w:val="24"/>
                <w:szCs w:val="24"/>
              </w:rPr>
              <w:t>will be provided in the appropriate band (See note 1).</w:t>
            </w:r>
          </w:p>
          <w:p w:rsidR="003A0B61" w:rsidRPr="003A0B61" w:rsidRDefault="003A0B61" w:rsidP="003A0B61">
            <w:pPr>
              <w:autoSpaceDE w:val="0"/>
              <w:autoSpaceDN w:val="0"/>
              <w:adjustRightInd w:val="0"/>
              <w:spacing w:after="0" w:line="240" w:lineRule="auto"/>
              <w:rPr>
                <w:rFonts w:ascii="Arial" w:hAnsi="Arial" w:cs="Arial"/>
                <w:color w:val="000000"/>
                <w:sz w:val="24"/>
                <w:szCs w:val="24"/>
              </w:rPr>
            </w:pPr>
          </w:p>
          <w:p w:rsidR="003A0B61" w:rsidRDefault="003A0B61" w:rsidP="003A0B61">
            <w:pPr>
              <w:autoSpaceDE w:val="0"/>
              <w:autoSpaceDN w:val="0"/>
              <w:adjustRightInd w:val="0"/>
              <w:spacing w:after="0" w:line="240" w:lineRule="auto"/>
              <w:rPr>
                <w:rFonts w:ascii="Arial" w:hAnsi="Arial" w:cs="Arial"/>
                <w:color w:val="000000"/>
                <w:sz w:val="24"/>
                <w:szCs w:val="24"/>
              </w:rPr>
            </w:pPr>
            <w:r w:rsidRPr="003A0B61">
              <w:rPr>
                <w:rFonts w:ascii="Arial" w:hAnsi="Arial" w:cs="Arial"/>
                <w:color w:val="000000"/>
                <w:sz w:val="24"/>
                <w:szCs w:val="24"/>
              </w:rPr>
              <w:t>A quarter of the total places available at th</w:t>
            </w:r>
            <w:r w:rsidR="00E07585">
              <w:rPr>
                <w:rFonts w:ascii="Arial" w:hAnsi="Arial" w:cs="Arial"/>
                <w:color w:val="000000"/>
                <w:sz w:val="24"/>
                <w:szCs w:val="24"/>
              </w:rPr>
              <w:t>is</w:t>
            </w:r>
            <w:r w:rsidRPr="003A0B61">
              <w:rPr>
                <w:rFonts w:ascii="Arial" w:hAnsi="Arial" w:cs="Arial"/>
                <w:color w:val="000000"/>
                <w:sz w:val="24"/>
                <w:szCs w:val="24"/>
              </w:rPr>
              <w:t xml:space="preserve"> school are allocated to each of the four bands.</w:t>
            </w:r>
            <w:r>
              <w:rPr>
                <w:rFonts w:ascii="Arial" w:hAnsi="Arial" w:cs="Arial"/>
                <w:color w:val="000000"/>
                <w:sz w:val="24"/>
                <w:szCs w:val="24"/>
              </w:rPr>
              <w:t xml:space="preserve"> </w:t>
            </w:r>
            <w:r w:rsidRPr="003A0B61">
              <w:rPr>
                <w:rFonts w:ascii="Arial" w:hAnsi="Arial" w:cs="Arial"/>
                <w:color w:val="000000"/>
                <w:sz w:val="24"/>
                <w:szCs w:val="24"/>
              </w:rPr>
              <w:t>If any of these are oversubscribed in any band, the admission criteria below will be used</w:t>
            </w:r>
            <w:r>
              <w:rPr>
                <w:rFonts w:ascii="Arial" w:hAnsi="Arial" w:cs="Arial"/>
                <w:color w:val="000000"/>
                <w:sz w:val="24"/>
                <w:szCs w:val="24"/>
              </w:rPr>
              <w:t xml:space="preserve"> </w:t>
            </w:r>
            <w:r w:rsidRPr="003A0B61">
              <w:rPr>
                <w:rFonts w:ascii="Arial" w:hAnsi="Arial" w:cs="Arial"/>
                <w:color w:val="000000"/>
                <w:sz w:val="24"/>
                <w:szCs w:val="24"/>
              </w:rPr>
              <w:t>(in descending order of priority) to allocate places:</w:t>
            </w:r>
          </w:p>
          <w:p w:rsidR="003A0B61" w:rsidRPr="003A0B61" w:rsidRDefault="003A0B61" w:rsidP="003A0B61">
            <w:pPr>
              <w:autoSpaceDE w:val="0"/>
              <w:autoSpaceDN w:val="0"/>
              <w:adjustRightInd w:val="0"/>
              <w:spacing w:after="0" w:line="240" w:lineRule="auto"/>
              <w:rPr>
                <w:rFonts w:ascii="Arial" w:hAnsi="Arial" w:cs="Arial"/>
                <w:color w:val="000000"/>
                <w:sz w:val="24"/>
                <w:szCs w:val="24"/>
              </w:rPr>
            </w:pPr>
          </w:p>
          <w:p w:rsidR="003A0B61" w:rsidRPr="003F6C98" w:rsidRDefault="003A0B61" w:rsidP="003F6C98">
            <w:pPr>
              <w:pStyle w:val="ListParagraph"/>
              <w:numPr>
                <w:ilvl w:val="0"/>
                <w:numId w:val="7"/>
              </w:numPr>
              <w:autoSpaceDE w:val="0"/>
              <w:autoSpaceDN w:val="0"/>
              <w:adjustRightInd w:val="0"/>
              <w:spacing w:after="0" w:line="240" w:lineRule="auto"/>
              <w:rPr>
                <w:rFonts w:ascii="Arial" w:hAnsi="Arial" w:cs="Arial"/>
                <w:color w:val="000000"/>
                <w:sz w:val="24"/>
                <w:szCs w:val="24"/>
              </w:rPr>
            </w:pPr>
            <w:r w:rsidRPr="003F6C98">
              <w:rPr>
                <w:rFonts w:ascii="Arial" w:hAnsi="Arial" w:cs="Arial"/>
                <w:color w:val="000000"/>
                <w:sz w:val="24"/>
                <w:szCs w:val="24"/>
              </w:rPr>
              <w:t>Children in public care (looked after). (See note 2)</w:t>
            </w:r>
          </w:p>
          <w:p w:rsidR="003A0B61" w:rsidRPr="003A0B61" w:rsidRDefault="003A0B61" w:rsidP="003F6C98">
            <w:pPr>
              <w:autoSpaceDE w:val="0"/>
              <w:autoSpaceDN w:val="0"/>
              <w:adjustRightInd w:val="0"/>
              <w:spacing w:after="0" w:line="240" w:lineRule="auto"/>
              <w:ind w:left="360"/>
              <w:rPr>
                <w:rFonts w:ascii="Arial" w:hAnsi="Arial" w:cs="Arial"/>
                <w:color w:val="000000"/>
                <w:sz w:val="24"/>
                <w:szCs w:val="24"/>
              </w:rPr>
            </w:pPr>
          </w:p>
          <w:p w:rsidR="003A0B61" w:rsidRPr="003F6C98" w:rsidRDefault="00EF69C3" w:rsidP="003F6C98">
            <w:pPr>
              <w:pStyle w:val="ListParagraph"/>
              <w:numPr>
                <w:ilvl w:val="0"/>
                <w:numId w:val="7"/>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Students</w:t>
            </w:r>
            <w:r w:rsidR="003A0B61" w:rsidRPr="003F6C98">
              <w:rPr>
                <w:rFonts w:ascii="Arial" w:hAnsi="Arial" w:cs="Arial"/>
                <w:color w:val="000000"/>
                <w:sz w:val="24"/>
                <w:szCs w:val="24"/>
              </w:rPr>
              <w:t xml:space="preserve"> who have a strong medical or social reason to attend the school applied to. This can include the parents', carers' or other family members' medical conditions and the family's social needs. Parents must complete the relevant section on the application</w:t>
            </w:r>
            <w:r w:rsidR="003F6C98" w:rsidRPr="003F6C98">
              <w:rPr>
                <w:rFonts w:ascii="Arial" w:hAnsi="Arial" w:cs="Arial"/>
                <w:color w:val="000000"/>
                <w:sz w:val="24"/>
                <w:szCs w:val="24"/>
              </w:rPr>
              <w:t xml:space="preserve"> </w:t>
            </w:r>
            <w:r w:rsidR="003A0B61" w:rsidRPr="003F6C98">
              <w:rPr>
                <w:rFonts w:ascii="Arial" w:hAnsi="Arial" w:cs="Arial"/>
                <w:color w:val="000000"/>
                <w:sz w:val="24"/>
                <w:szCs w:val="24"/>
              </w:rPr>
              <w:t xml:space="preserve">form and attach medical and/or social reports from a suitable professional (e.g. a doctor or social worker) to support the application. The reports must be received by </w:t>
            </w:r>
            <w:r w:rsidR="003A0B61" w:rsidRPr="003F6C98">
              <w:rPr>
                <w:rFonts w:ascii="Arial" w:hAnsi="Arial" w:cs="Arial"/>
                <w:b/>
                <w:bCs/>
                <w:color w:val="000000"/>
                <w:sz w:val="24"/>
                <w:szCs w:val="24"/>
              </w:rPr>
              <w:t>31</w:t>
            </w:r>
            <w:r w:rsidR="003A0B61" w:rsidRPr="003F6C98">
              <w:rPr>
                <w:rFonts w:ascii="Arial" w:hAnsi="Arial" w:cs="Arial"/>
                <w:b/>
                <w:bCs/>
                <w:color w:val="000000"/>
                <w:sz w:val="24"/>
                <w:szCs w:val="24"/>
                <w:vertAlign w:val="superscript"/>
              </w:rPr>
              <w:t>st</w:t>
            </w:r>
            <w:r w:rsidR="003A0B61" w:rsidRPr="003F6C98">
              <w:rPr>
                <w:rFonts w:ascii="Arial" w:hAnsi="Arial" w:cs="Arial"/>
                <w:b/>
                <w:bCs/>
                <w:color w:val="000000"/>
                <w:sz w:val="24"/>
                <w:szCs w:val="24"/>
              </w:rPr>
              <w:t xml:space="preserve"> October 201</w:t>
            </w:r>
            <w:r w:rsidR="00FE7F36">
              <w:rPr>
                <w:rFonts w:ascii="Arial" w:hAnsi="Arial" w:cs="Arial"/>
                <w:b/>
                <w:bCs/>
                <w:color w:val="000000"/>
                <w:sz w:val="24"/>
                <w:szCs w:val="24"/>
              </w:rPr>
              <w:t>6</w:t>
            </w:r>
            <w:r w:rsidR="003A0B61" w:rsidRPr="003F6C98">
              <w:rPr>
                <w:rFonts w:ascii="Arial" w:hAnsi="Arial" w:cs="Arial"/>
                <w:color w:val="000000"/>
                <w:sz w:val="24"/>
                <w:szCs w:val="24"/>
              </w:rPr>
              <w:t>. These applications will be considered by the Primary / Secondary Transfer</w:t>
            </w:r>
            <w:r w:rsidR="003F6C98" w:rsidRPr="003F6C98">
              <w:rPr>
                <w:rFonts w:ascii="Arial" w:hAnsi="Arial" w:cs="Arial"/>
                <w:color w:val="000000"/>
                <w:sz w:val="24"/>
                <w:szCs w:val="24"/>
              </w:rPr>
              <w:t xml:space="preserve"> </w:t>
            </w:r>
            <w:r w:rsidR="003A0B61" w:rsidRPr="003F6C98">
              <w:rPr>
                <w:rFonts w:ascii="Arial" w:hAnsi="Arial" w:cs="Arial"/>
                <w:color w:val="000000"/>
                <w:sz w:val="24"/>
                <w:szCs w:val="24"/>
              </w:rPr>
              <w:t>Committee. (See note 3)</w:t>
            </w:r>
          </w:p>
          <w:p w:rsidR="003A0B61" w:rsidRPr="003A0B61" w:rsidRDefault="003A0B61" w:rsidP="003F6C98">
            <w:pPr>
              <w:autoSpaceDE w:val="0"/>
              <w:autoSpaceDN w:val="0"/>
              <w:adjustRightInd w:val="0"/>
              <w:spacing w:after="0" w:line="240" w:lineRule="auto"/>
              <w:rPr>
                <w:rFonts w:ascii="Arial" w:hAnsi="Arial" w:cs="Arial"/>
                <w:color w:val="000000"/>
                <w:sz w:val="24"/>
                <w:szCs w:val="24"/>
              </w:rPr>
            </w:pPr>
          </w:p>
          <w:p w:rsidR="003A0B61" w:rsidRPr="003F6C98" w:rsidRDefault="00D31980" w:rsidP="003F6C98">
            <w:pPr>
              <w:pStyle w:val="ListParagraph"/>
              <w:numPr>
                <w:ilvl w:val="0"/>
                <w:numId w:val="7"/>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lastRenderedPageBreak/>
              <w:t xml:space="preserve">Female </w:t>
            </w:r>
            <w:r w:rsidR="00EF69C3">
              <w:rPr>
                <w:rFonts w:ascii="Arial" w:hAnsi="Arial" w:cs="Arial"/>
                <w:color w:val="000000"/>
                <w:sz w:val="24"/>
                <w:szCs w:val="24"/>
              </w:rPr>
              <w:t>students</w:t>
            </w:r>
            <w:r w:rsidR="003A0B61" w:rsidRPr="003F6C98">
              <w:rPr>
                <w:rFonts w:ascii="Arial" w:hAnsi="Arial" w:cs="Arial"/>
                <w:color w:val="000000"/>
                <w:sz w:val="24"/>
                <w:szCs w:val="24"/>
              </w:rPr>
              <w:t xml:space="preserve"> living nearest </w:t>
            </w:r>
            <w:r w:rsidR="00E07585" w:rsidRPr="003F6C98">
              <w:rPr>
                <w:rFonts w:ascii="Arial" w:hAnsi="Arial" w:cs="Arial"/>
                <w:color w:val="000000"/>
                <w:sz w:val="24"/>
                <w:szCs w:val="24"/>
              </w:rPr>
              <w:t xml:space="preserve">to </w:t>
            </w:r>
            <w:r w:rsidR="003A0B61" w:rsidRPr="003F6C98">
              <w:rPr>
                <w:rFonts w:ascii="Arial" w:hAnsi="Arial" w:cs="Arial"/>
                <w:color w:val="000000"/>
                <w:sz w:val="24"/>
                <w:szCs w:val="24"/>
              </w:rPr>
              <w:t>the school who are the first born of their sex . The number of children admitted under this category will reflect 25% of the intake of the school in each band.</w:t>
            </w:r>
          </w:p>
          <w:p w:rsidR="00E07585" w:rsidRPr="00E07585" w:rsidRDefault="00E07585" w:rsidP="003F6C98">
            <w:pPr>
              <w:pStyle w:val="ListParagraph"/>
              <w:autoSpaceDE w:val="0"/>
              <w:autoSpaceDN w:val="0"/>
              <w:adjustRightInd w:val="0"/>
              <w:spacing w:after="0" w:line="240" w:lineRule="auto"/>
              <w:ind w:left="360"/>
              <w:rPr>
                <w:rFonts w:ascii="Arial" w:hAnsi="Arial" w:cs="Arial"/>
                <w:color w:val="000000"/>
                <w:sz w:val="24"/>
                <w:szCs w:val="24"/>
              </w:rPr>
            </w:pPr>
          </w:p>
          <w:p w:rsidR="003A0B61" w:rsidRPr="003F6C98" w:rsidRDefault="00EF69C3" w:rsidP="003F6C98">
            <w:pPr>
              <w:pStyle w:val="ListParagraph"/>
              <w:numPr>
                <w:ilvl w:val="0"/>
                <w:numId w:val="7"/>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Students</w:t>
            </w:r>
            <w:r w:rsidR="003A0B61" w:rsidRPr="003F6C98">
              <w:rPr>
                <w:rFonts w:ascii="Arial" w:hAnsi="Arial" w:cs="Arial"/>
                <w:color w:val="000000"/>
                <w:sz w:val="24"/>
                <w:szCs w:val="24"/>
              </w:rPr>
              <w:t xml:space="preserve"> who have a sister at the school at the time of admission. (See note 4)</w:t>
            </w:r>
          </w:p>
          <w:p w:rsidR="003A0B61" w:rsidRPr="003A0B61" w:rsidRDefault="003A0B61" w:rsidP="003F6C98">
            <w:pPr>
              <w:autoSpaceDE w:val="0"/>
              <w:autoSpaceDN w:val="0"/>
              <w:adjustRightInd w:val="0"/>
              <w:spacing w:after="0" w:line="240" w:lineRule="auto"/>
              <w:rPr>
                <w:rFonts w:ascii="Arial" w:hAnsi="Arial" w:cs="Arial"/>
                <w:color w:val="000000"/>
                <w:sz w:val="24"/>
                <w:szCs w:val="24"/>
              </w:rPr>
            </w:pPr>
          </w:p>
          <w:p w:rsidR="003A0B61" w:rsidRPr="003F6C98" w:rsidRDefault="00EF69C3" w:rsidP="003F6C98">
            <w:pPr>
              <w:pStyle w:val="ListParagraph"/>
              <w:numPr>
                <w:ilvl w:val="0"/>
                <w:numId w:val="7"/>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Students</w:t>
            </w:r>
            <w:r w:rsidR="003A0B61" w:rsidRPr="003F6C98">
              <w:rPr>
                <w:rFonts w:ascii="Arial" w:hAnsi="Arial" w:cs="Arial"/>
                <w:color w:val="000000"/>
                <w:sz w:val="24"/>
                <w:szCs w:val="24"/>
              </w:rPr>
              <w:t xml:space="preserve"> who live nearest to the school by the shortest walking route.</w:t>
            </w:r>
            <w:r w:rsidR="003F6C98" w:rsidRPr="003F6C98">
              <w:rPr>
                <w:rFonts w:ascii="Arial" w:hAnsi="Arial" w:cs="Arial"/>
                <w:color w:val="000000"/>
                <w:sz w:val="24"/>
                <w:szCs w:val="24"/>
              </w:rPr>
              <w:t xml:space="preserve"> </w:t>
            </w:r>
            <w:r w:rsidR="003A0B61" w:rsidRPr="003F6C98">
              <w:rPr>
                <w:rFonts w:ascii="Arial" w:hAnsi="Arial" w:cs="Arial"/>
                <w:color w:val="000000"/>
                <w:sz w:val="24"/>
                <w:szCs w:val="24"/>
              </w:rPr>
              <w:t>(See note 5)</w:t>
            </w:r>
          </w:p>
          <w:p w:rsidR="003A0B61" w:rsidRPr="003A0B61" w:rsidRDefault="003A0B61" w:rsidP="003A0B61">
            <w:pPr>
              <w:autoSpaceDE w:val="0"/>
              <w:autoSpaceDN w:val="0"/>
              <w:adjustRightInd w:val="0"/>
              <w:spacing w:after="0" w:line="240" w:lineRule="auto"/>
              <w:rPr>
                <w:rFonts w:ascii="Arial" w:hAnsi="Arial" w:cs="Arial"/>
                <w:color w:val="000000"/>
                <w:sz w:val="24"/>
                <w:szCs w:val="24"/>
              </w:rPr>
            </w:pPr>
          </w:p>
          <w:p w:rsidR="003A0B61" w:rsidRPr="003A0B61" w:rsidRDefault="003A0B61" w:rsidP="003A0B61">
            <w:pPr>
              <w:autoSpaceDE w:val="0"/>
              <w:autoSpaceDN w:val="0"/>
              <w:adjustRightInd w:val="0"/>
              <w:spacing w:after="0" w:line="240" w:lineRule="auto"/>
              <w:rPr>
                <w:rFonts w:ascii="Arial" w:hAnsi="Arial" w:cs="Arial"/>
                <w:color w:val="000000"/>
                <w:sz w:val="24"/>
                <w:szCs w:val="24"/>
              </w:rPr>
            </w:pPr>
            <w:r w:rsidRPr="003A0B61">
              <w:rPr>
                <w:rFonts w:ascii="Arial" w:hAnsi="Arial" w:cs="Arial"/>
                <w:b/>
                <w:bCs/>
                <w:color w:val="000000"/>
                <w:sz w:val="24"/>
                <w:szCs w:val="24"/>
              </w:rPr>
              <w:t xml:space="preserve">Note 1: </w:t>
            </w:r>
            <w:r w:rsidRPr="003A0B61">
              <w:rPr>
                <w:rFonts w:ascii="Arial" w:hAnsi="Arial" w:cs="Arial"/>
                <w:color w:val="000000"/>
                <w:sz w:val="24"/>
                <w:szCs w:val="24"/>
              </w:rPr>
              <w:t>Parents of children with statements of special educational need should note that</w:t>
            </w:r>
            <w:r>
              <w:rPr>
                <w:rFonts w:ascii="Arial" w:hAnsi="Arial" w:cs="Arial"/>
                <w:color w:val="000000"/>
                <w:sz w:val="24"/>
                <w:szCs w:val="24"/>
              </w:rPr>
              <w:t xml:space="preserve"> </w:t>
            </w:r>
            <w:r w:rsidRPr="003A0B61">
              <w:rPr>
                <w:rFonts w:ascii="Arial" w:hAnsi="Arial" w:cs="Arial"/>
                <w:color w:val="000000"/>
                <w:sz w:val="24"/>
                <w:szCs w:val="24"/>
              </w:rPr>
              <w:t xml:space="preserve">Tower Hamlets LA seeks to ensure that </w:t>
            </w:r>
            <w:r w:rsidR="00EF69C3">
              <w:rPr>
                <w:rFonts w:ascii="Arial" w:hAnsi="Arial" w:cs="Arial"/>
                <w:color w:val="000000"/>
                <w:sz w:val="24"/>
                <w:szCs w:val="24"/>
              </w:rPr>
              <w:t>students</w:t>
            </w:r>
            <w:r w:rsidRPr="003A0B61">
              <w:rPr>
                <w:rFonts w:ascii="Arial" w:hAnsi="Arial" w:cs="Arial"/>
                <w:color w:val="000000"/>
                <w:sz w:val="24"/>
                <w:szCs w:val="24"/>
              </w:rPr>
              <w:t xml:space="preserve"> with statements do not, at secondary transfer</w:t>
            </w:r>
            <w:r>
              <w:rPr>
                <w:rFonts w:ascii="Arial" w:hAnsi="Arial" w:cs="Arial"/>
                <w:color w:val="000000"/>
                <w:sz w:val="24"/>
                <w:szCs w:val="24"/>
              </w:rPr>
              <w:t xml:space="preserve"> </w:t>
            </w:r>
            <w:r w:rsidRPr="003A0B61">
              <w:rPr>
                <w:rFonts w:ascii="Arial" w:hAnsi="Arial" w:cs="Arial"/>
                <w:color w:val="000000"/>
                <w:sz w:val="24"/>
                <w:szCs w:val="24"/>
              </w:rPr>
              <w:t>time, become unduly concentrated in a few schools. Experience indicates that this can</w:t>
            </w:r>
          </w:p>
          <w:p w:rsidR="003A0B61" w:rsidRDefault="003A0B61" w:rsidP="003A0B61">
            <w:pPr>
              <w:autoSpaceDE w:val="0"/>
              <w:autoSpaceDN w:val="0"/>
              <w:adjustRightInd w:val="0"/>
              <w:spacing w:after="0" w:line="240" w:lineRule="auto"/>
              <w:rPr>
                <w:rFonts w:ascii="Arial" w:hAnsi="Arial" w:cs="Arial"/>
                <w:color w:val="000000"/>
                <w:sz w:val="24"/>
                <w:szCs w:val="24"/>
              </w:rPr>
            </w:pPr>
            <w:r w:rsidRPr="003A0B61">
              <w:rPr>
                <w:rFonts w:ascii="Arial" w:hAnsi="Arial" w:cs="Arial"/>
                <w:color w:val="000000"/>
                <w:sz w:val="24"/>
                <w:szCs w:val="24"/>
              </w:rPr>
              <w:t>compromise the efficient education of children and the efficient use of resources. This means</w:t>
            </w:r>
            <w:r>
              <w:rPr>
                <w:rFonts w:ascii="Arial" w:hAnsi="Arial" w:cs="Arial"/>
                <w:color w:val="000000"/>
                <w:sz w:val="24"/>
                <w:szCs w:val="24"/>
              </w:rPr>
              <w:t xml:space="preserve"> </w:t>
            </w:r>
            <w:r w:rsidRPr="003A0B61">
              <w:rPr>
                <w:rFonts w:ascii="Arial" w:hAnsi="Arial" w:cs="Arial"/>
                <w:color w:val="000000"/>
                <w:sz w:val="24"/>
                <w:szCs w:val="24"/>
              </w:rPr>
              <w:t xml:space="preserve">that if any particular school receives a large number of applications for </w:t>
            </w:r>
            <w:r w:rsidR="00EF69C3">
              <w:rPr>
                <w:rFonts w:ascii="Arial" w:hAnsi="Arial" w:cs="Arial"/>
                <w:color w:val="000000"/>
                <w:sz w:val="24"/>
                <w:szCs w:val="24"/>
              </w:rPr>
              <w:t>students</w:t>
            </w:r>
            <w:r w:rsidRPr="003A0B61">
              <w:rPr>
                <w:rFonts w:ascii="Arial" w:hAnsi="Arial" w:cs="Arial"/>
                <w:color w:val="000000"/>
                <w:sz w:val="24"/>
                <w:szCs w:val="24"/>
              </w:rPr>
              <w:t xml:space="preserve"> with statements,</w:t>
            </w:r>
            <w:r>
              <w:rPr>
                <w:rFonts w:ascii="Arial" w:hAnsi="Arial" w:cs="Arial"/>
                <w:color w:val="000000"/>
                <w:sz w:val="24"/>
                <w:szCs w:val="24"/>
              </w:rPr>
              <w:t xml:space="preserve"> </w:t>
            </w:r>
            <w:r w:rsidRPr="003A0B61">
              <w:rPr>
                <w:rFonts w:ascii="Arial" w:hAnsi="Arial" w:cs="Arial"/>
                <w:color w:val="000000"/>
                <w:sz w:val="24"/>
                <w:szCs w:val="24"/>
              </w:rPr>
              <w:t xml:space="preserve">some of these may be refused. All applications for </w:t>
            </w:r>
            <w:r w:rsidR="00EF69C3">
              <w:rPr>
                <w:rFonts w:ascii="Arial" w:hAnsi="Arial" w:cs="Arial"/>
                <w:color w:val="000000"/>
                <w:sz w:val="24"/>
                <w:szCs w:val="24"/>
              </w:rPr>
              <w:t>students</w:t>
            </w:r>
            <w:r w:rsidRPr="003A0B61">
              <w:rPr>
                <w:rFonts w:ascii="Arial" w:hAnsi="Arial" w:cs="Arial"/>
                <w:color w:val="000000"/>
                <w:sz w:val="24"/>
                <w:szCs w:val="24"/>
              </w:rPr>
              <w:t xml:space="preserve"> with statements will be considered by</w:t>
            </w:r>
            <w:r>
              <w:rPr>
                <w:rFonts w:ascii="Arial" w:hAnsi="Arial" w:cs="Arial"/>
                <w:color w:val="000000"/>
                <w:sz w:val="24"/>
                <w:szCs w:val="24"/>
              </w:rPr>
              <w:t xml:space="preserve"> </w:t>
            </w:r>
            <w:r w:rsidRPr="003A0B61">
              <w:rPr>
                <w:rFonts w:ascii="Arial" w:hAnsi="Arial" w:cs="Arial"/>
                <w:color w:val="000000"/>
                <w:sz w:val="24"/>
                <w:szCs w:val="24"/>
              </w:rPr>
              <w:t>the Special Educational Needs Panel.</w:t>
            </w:r>
          </w:p>
          <w:p w:rsidR="003A0B61" w:rsidRPr="003A0B61" w:rsidRDefault="003A0B61" w:rsidP="003A0B61">
            <w:pPr>
              <w:autoSpaceDE w:val="0"/>
              <w:autoSpaceDN w:val="0"/>
              <w:adjustRightInd w:val="0"/>
              <w:spacing w:after="0" w:line="240" w:lineRule="auto"/>
              <w:rPr>
                <w:rFonts w:ascii="Arial" w:hAnsi="Arial" w:cs="Arial"/>
                <w:color w:val="000000"/>
                <w:sz w:val="24"/>
                <w:szCs w:val="24"/>
              </w:rPr>
            </w:pPr>
          </w:p>
          <w:p w:rsidR="003A0B61" w:rsidRDefault="003A0B61" w:rsidP="003A0B61">
            <w:pPr>
              <w:autoSpaceDE w:val="0"/>
              <w:autoSpaceDN w:val="0"/>
              <w:adjustRightInd w:val="0"/>
              <w:spacing w:after="0" w:line="240" w:lineRule="auto"/>
              <w:rPr>
                <w:rFonts w:ascii="Arial" w:hAnsi="Arial" w:cs="Arial"/>
                <w:color w:val="000000"/>
                <w:sz w:val="24"/>
                <w:szCs w:val="24"/>
              </w:rPr>
            </w:pPr>
            <w:r w:rsidRPr="003A0B61">
              <w:rPr>
                <w:rFonts w:ascii="Arial" w:hAnsi="Arial" w:cs="Arial"/>
                <w:b/>
                <w:bCs/>
                <w:color w:val="000000"/>
                <w:sz w:val="24"/>
                <w:szCs w:val="24"/>
              </w:rPr>
              <w:t xml:space="preserve">Note 2: </w:t>
            </w:r>
            <w:r w:rsidRPr="003A0B61">
              <w:rPr>
                <w:rFonts w:ascii="Arial" w:hAnsi="Arial" w:cs="Arial"/>
                <w:color w:val="000000"/>
                <w:sz w:val="24"/>
                <w:szCs w:val="24"/>
              </w:rPr>
              <w:t>Confirmation of a child’s looked after status will be required.</w:t>
            </w:r>
          </w:p>
          <w:p w:rsidR="003A0B61" w:rsidRPr="003A0B61" w:rsidRDefault="003A0B61" w:rsidP="003A0B61">
            <w:pPr>
              <w:autoSpaceDE w:val="0"/>
              <w:autoSpaceDN w:val="0"/>
              <w:adjustRightInd w:val="0"/>
              <w:spacing w:after="0" w:line="240" w:lineRule="auto"/>
              <w:rPr>
                <w:rFonts w:ascii="Arial" w:hAnsi="Arial" w:cs="Arial"/>
                <w:color w:val="000000"/>
                <w:sz w:val="24"/>
                <w:szCs w:val="24"/>
              </w:rPr>
            </w:pPr>
          </w:p>
          <w:p w:rsidR="003A0B61" w:rsidRPr="003A0B61" w:rsidRDefault="003A0B61" w:rsidP="003A0B61">
            <w:pPr>
              <w:autoSpaceDE w:val="0"/>
              <w:autoSpaceDN w:val="0"/>
              <w:adjustRightInd w:val="0"/>
              <w:spacing w:after="0" w:line="240" w:lineRule="auto"/>
              <w:rPr>
                <w:rFonts w:ascii="Arial" w:hAnsi="Arial" w:cs="Arial"/>
                <w:color w:val="000000"/>
                <w:sz w:val="24"/>
                <w:szCs w:val="24"/>
              </w:rPr>
            </w:pPr>
            <w:r w:rsidRPr="003A0B61">
              <w:rPr>
                <w:rFonts w:ascii="Arial" w:hAnsi="Arial" w:cs="Arial"/>
                <w:b/>
                <w:bCs/>
                <w:color w:val="000000"/>
                <w:sz w:val="24"/>
                <w:szCs w:val="24"/>
              </w:rPr>
              <w:t xml:space="preserve">Note 3: </w:t>
            </w:r>
            <w:r w:rsidRPr="003A0B61">
              <w:rPr>
                <w:rFonts w:ascii="Arial" w:hAnsi="Arial" w:cs="Arial"/>
                <w:color w:val="000000"/>
                <w:sz w:val="24"/>
                <w:szCs w:val="24"/>
              </w:rPr>
              <w:t>Applications under this category are considered by the Primary to Secondary Transfer</w:t>
            </w:r>
            <w:r>
              <w:rPr>
                <w:rFonts w:ascii="Arial" w:hAnsi="Arial" w:cs="Arial"/>
                <w:color w:val="000000"/>
                <w:sz w:val="24"/>
                <w:szCs w:val="24"/>
              </w:rPr>
              <w:t xml:space="preserve"> </w:t>
            </w:r>
            <w:r w:rsidRPr="003A0B61">
              <w:rPr>
                <w:rFonts w:ascii="Arial" w:hAnsi="Arial" w:cs="Arial"/>
                <w:color w:val="000000"/>
                <w:sz w:val="24"/>
                <w:szCs w:val="24"/>
              </w:rPr>
              <w:t>Committee, comprising a Headteacher, a member of the Attendance and Welfare Service</w:t>
            </w:r>
            <w:r>
              <w:rPr>
                <w:rFonts w:ascii="Arial" w:hAnsi="Arial" w:cs="Arial"/>
                <w:color w:val="000000"/>
                <w:sz w:val="24"/>
                <w:szCs w:val="24"/>
              </w:rPr>
              <w:t xml:space="preserve"> </w:t>
            </w:r>
            <w:r w:rsidRPr="003A0B61">
              <w:rPr>
                <w:rFonts w:ascii="Arial" w:hAnsi="Arial" w:cs="Arial"/>
                <w:color w:val="000000"/>
                <w:sz w:val="24"/>
                <w:szCs w:val="24"/>
              </w:rPr>
              <w:t>and a school governor. The Committee will decide whether the application should be given</w:t>
            </w:r>
            <w:r>
              <w:rPr>
                <w:rFonts w:ascii="Arial" w:hAnsi="Arial" w:cs="Arial"/>
                <w:color w:val="000000"/>
                <w:sz w:val="24"/>
                <w:szCs w:val="24"/>
              </w:rPr>
              <w:t xml:space="preserve"> </w:t>
            </w:r>
            <w:r w:rsidRPr="003A0B61">
              <w:rPr>
                <w:rFonts w:ascii="Arial" w:hAnsi="Arial" w:cs="Arial"/>
                <w:color w:val="000000"/>
                <w:sz w:val="24"/>
                <w:szCs w:val="24"/>
              </w:rPr>
              <w:t>priority under this category.</w:t>
            </w:r>
          </w:p>
          <w:p w:rsidR="00DD616D" w:rsidRDefault="00DD616D" w:rsidP="003A0B61">
            <w:pPr>
              <w:autoSpaceDE w:val="0"/>
              <w:autoSpaceDN w:val="0"/>
              <w:adjustRightInd w:val="0"/>
              <w:spacing w:after="0" w:line="240" w:lineRule="auto"/>
              <w:rPr>
                <w:rFonts w:ascii="Arial" w:hAnsi="Arial" w:cs="Arial"/>
                <w:b/>
                <w:bCs/>
                <w:color w:val="000000"/>
                <w:sz w:val="24"/>
                <w:szCs w:val="24"/>
              </w:rPr>
            </w:pPr>
          </w:p>
          <w:p w:rsidR="003A0B61" w:rsidRPr="003A0B61" w:rsidRDefault="003A0B61" w:rsidP="003A0B61">
            <w:pPr>
              <w:autoSpaceDE w:val="0"/>
              <w:autoSpaceDN w:val="0"/>
              <w:adjustRightInd w:val="0"/>
              <w:spacing w:after="0" w:line="240" w:lineRule="auto"/>
              <w:rPr>
                <w:rFonts w:ascii="Arial" w:hAnsi="Arial" w:cs="Arial"/>
                <w:color w:val="000000"/>
                <w:sz w:val="24"/>
                <w:szCs w:val="24"/>
              </w:rPr>
            </w:pPr>
            <w:r w:rsidRPr="003A0B61">
              <w:rPr>
                <w:rFonts w:ascii="Arial" w:hAnsi="Arial" w:cs="Arial"/>
                <w:b/>
                <w:bCs/>
                <w:color w:val="000000"/>
                <w:sz w:val="24"/>
                <w:szCs w:val="24"/>
              </w:rPr>
              <w:t xml:space="preserve">Note 4: </w:t>
            </w:r>
            <w:r w:rsidRPr="003A0B61">
              <w:rPr>
                <w:rFonts w:ascii="Arial" w:hAnsi="Arial" w:cs="Arial"/>
                <w:color w:val="000000"/>
                <w:sz w:val="24"/>
                <w:szCs w:val="24"/>
              </w:rPr>
              <w:t xml:space="preserve">Sibling refers to </w:t>
            </w:r>
            <w:r w:rsidR="003F6C98">
              <w:rPr>
                <w:rFonts w:ascii="Arial" w:hAnsi="Arial" w:cs="Arial"/>
                <w:color w:val="000000"/>
                <w:sz w:val="24"/>
                <w:szCs w:val="24"/>
              </w:rPr>
              <w:t xml:space="preserve">a </w:t>
            </w:r>
            <w:r w:rsidRPr="003A0B61">
              <w:rPr>
                <w:rFonts w:ascii="Arial" w:hAnsi="Arial" w:cs="Arial"/>
                <w:color w:val="000000"/>
                <w:sz w:val="24"/>
                <w:szCs w:val="24"/>
              </w:rPr>
              <w:t>sister,</w:t>
            </w:r>
            <w:r w:rsidR="003F6C98">
              <w:rPr>
                <w:rFonts w:ascii="Arial" w:hAnsi="Arial" w:cs="Arial"/>
                <w:color w:val="000000"/>
                <w:sz w:val="24"/>
                <w:szCs w:val="24"/>
              </w:rPr>
              <w:t xml:space="preserve"> </w:t>
            </w:r>
            <w:r w:rsidRPr="003A0B61">
              <w:rPr>
                <w:rFonts w:ascii="Arial" w:hAnsi="Arial" w:cs="Arial"/>
                <w:color w:val="000000"/>
                <w:sz w:val="24"/>
                <w:szCs w:val="24"/>
              </w:rPr>
              <w:t xml:space="preserve"> </w:t>
            </w:r>
            <w:r w:rsidR="003F6C98" w:rsidRPr="003A0B61">
              <w:rPr>
                <w:rFonts w:ascii="Arial" w:hAnsi="Arial" w:cs="Arial"/>
                <w:color w:val="000000"/>
                <w:sz w:val="24"/>
                <w:szCs w:val="24"/>
              </w:rPr>
              <w:t>half-sister</w:t>
            </w:r>
            <w:r w:rsidRPr="003A0B61">
              <w:rPr>
                <w:rFonts w:ascii="Arial" w:hAnsi="Arial" w:cs="Arial"/>
                <w:color w:val="000000"/>
                <w:sz w:val="24"/>
                <w:szCs w:val="24"/>
              </w:rPr>
              <w:t>, adopted sister, step</w:t>
            </w:r>
            <w:r w:rsidR="00DD616D">
              <w:rPr>
                <w:rFonts w:ascii="Arial" w:hAnsi="Arial" w:cs="Arial"/>
                <w:color w:val="000000"/>
                <w:sz w:val="24"/>
                <w:szCs w:val="24"/>
              </w:rPr>
              <w:t xml:space="preserve"> </w:t>
            </w:r>
            <w:r w:rsidRPr="003A0B61">
              <w:rPr>
                <w:rFonts w:ascii="Arial" w:hAnsi="Arial" w:cs="Arial"/>
                <w:color w:val="000000"/>
                <w:sz w:val="24"/>
                <w:szCs w:val="24"/>
              </w:rPr>
              <w:t>sister, or the child of the parent/carer’s partner, and in every case, the child should be</w:t>
            </w:r>
            <w:r w:rsidR="003F6C98">
              <w:rPr>
                <w:rFonts w:ascii="Arial" w:hAnsi="Arial" w:cs="Arial"/>
                <w:color w:val="000000"/>
                <w:sz w:val="24"/>
                <w:szCs w:val="24"/>
              </w:rPr>
              <w:t xml:space="preserve"> </w:t>
            </w:r>
            <w:r w:rsidRPr="003A0B61">
              <w:rPr>
                <w:rFonts w:ascii="Arial" w:hAnsi="Arial" w:cs="Arial"/>
                <w:color w:val="000000"/>
                <w:sz w:val="24"/>
                <w:szCs w:val="24"/>
              </w:rPr>
              <w:t>living in the same family unit at the same address. The address used should be the one that the</w:t>
            </w:r>
            <w:r w:rsidR="00DD616D">
              <w:rPr>
                <w:rFonts w:ascii="Arial" w:hAnsi="Arial" w:cs="Arial"/>
                <w:color w:val="000000"/>
                <w:sz w:val="24"/>
                <w:szCs w:val="24"/>
              </w:rPr>
              <w:t xml:space="preserve"> </w:t>
            </w:r>
            <w:r w:rsidRPr="003A0B61">
              <w:rPr>
                <w:rFonts w:ascii="Arial" w:hAnsi="Arial" w:cs="Arial"/>
                <w:color w:val="000000"/>
                <w:sz w:val="24"/>
                <w:szCs w:val="24"/>
              </w:rPr>
              <w:t>child usually lives at and attends school from.</w:t>
            </w:r>
          </w:p>
          <w:p w:rsidR="00DD616D" w:rsidRDefault="00DD616D" w:rsidP="003A0B61">
            <w:pPr>
              <w:autoSpaceDE w:val="0"/>
              <w:autoSpaceDN w:val="0"/>
              <w:adjustRightInd w:val="0"/>
              <w:spacing w:after="0" w:line="240" w:lineRule="auto"/>
              <w:rPr>
                <w:rFonts w:ascii="Arial" w:hAnsi="Arial" w:cs="Arial"/>
                <w:b/>
                <w:bCs/>
                <w:color w:val="000000"/>
                <w:sz w:val="24"/>
                <w:szCs w:val="24"/>
              </w:rPr>
            </w:pPr>
          </w:p>
          <w:p w:rsidR="003A0B61" w:rsidRDefault="003A0B61" w:rsidP="003A0B61">
            <w:pPr>
              <w:autoSpaceDE w:val="0"/>
              <w:autoSpaceDN w:val="0"/>
              <w:adjustRightInd w:val="0"/>
              <w:spacing w:after="0" w:line="240" w:lineRule="auto"/>
              <w:rPr>
                <w:rFonts w:ascii="Arial" w:hAnsi="Arial" w:cs="Arial"/>
                <w:color w:val="000000"/>
                <w:sz w:val="24"/>
                <w:szCs w:val="24"/>
              </w:rPr>
            </w:pPr>
            <w:r w:rsidRPr="003A0B61">
              <w:rPr>
                <w:rFonts w:ascii="Arial" w:hAnsi="Arial" w:cs="Arial"/>
                <w:b/>
                <w:bCs/>
                <w:color w:val="000000"/>
                <w:sz w:val="24"/>
                <w:szCs w:val="24"/>
              </w:rPr>
              <w:t xml:space="preserve">Note 5: </w:t>
            </w:r>
            <w:r w:rsidRPr="003A0B61">
              <w:rPr>
                <w:rFonts w:ascii="Arial" w:hAnsi="Arial" w:cs="Arial"/>
                <w:color w:val="000000"/>
                <w:sz w:val="24"/>
                <w:szCs w:val="24"/>
              </w:rPr>
              <w:t>Home to school distances will be measured by the shortest walking route from the home</w:t>
            </w:r>
            <w:r w:rsidR="003F6C98">
              <w:rPr>
                <w:rFonts w:ascii="Arial" w:hAnsi="Arial" w:cs="Arial"/>
                <w:color w:val="000000"/>
                <w:sz w:val="24"/>
                <w:szCs w:val="24"/>
              </w:rPr>
              <w:t xml:space="preserve"> </w:t>
            </w:r>
            <w:r w:rsidRPr="003A0B61">
              <w:rPr>
                <w:rFonts w:ascii="Arial" w:hAnsi="Arial" w:cs="Arial"/>
                <w:color w:val="000000"/>
                <w:sz w:val="24"/>
                <w:szCs w:val="24"/>
              </w:rPr>
              <w:t>address to the nearest available pupil entrance in constant use to the school, using a</w:t>
            </w:r>
            <w:r w:rsidR="00DD616D">
              <w:rPr>
                <w:rFonts w:ascii="Arial" w:hAnsi="Arial" w:cs="Arial"/>
                <w:color w:val="000000"/>
                <w:sz w:val="24"/>
                <w:szCs w:val="24"/>
              </w:rPr>
              <w:t xml:space="preserve"> </w:t>
            </w:r>
            <w:r w:rsidRPr="003A0B61">
              <w:rPr>
                <w:rFonts w:ascii="Arial" w:hAnsi="Arial" w:cs="Arial"/>
                <w:color w:val="000000"/>
                <w:sz w:val="24"/>
                <w:szCs w:val="24"/>
              </w:rPr>
              <w:t>computerised digitised map.</w:t>
            </w:r>
          </w:p>
          <w:p w:rsidR="00DD616D" w:rsidRPr="003A0B61" w:rsidRDefault="00DD616D" w:rsidP="003A0B61">
            <w:pPr>
              <w:autoSpaceDE w:val="0"/>
              <w:autoSpaceDN w:val="0"/>
              <w:adjustRightInd w:val="0"/>
              <w:spacing w:after="0" w:line="240" w:lineRule="auto"/>
              <w:rPr>
                <w:rFonts w:ascii="Arial" w:hAnsi="Arial" w:cs="Arial"/>
                <w:color w:val="000000"/>
                <w:sz w:val="24"/>
                <w:szCs w:val="24"/>
              </w:rPr>
            </w:pPr>
          </w:p>
          <w:p w:rsidR="003A0B61" w:rsidRPr="003A0B61" w:rsidRDefault="003A0B61" w:rsidP="003A0B61">
            <w:pPr>
              <w:autoSpaceDE w:val="0"/>
              <w:autoSpaceDN w:val="0"/>
              <w:adjustRightInd w:val="0"/>
              <w:spacing w:after="0" w:line="240" w:lineRule="auto"/>
              <w:rPr>
                <w:rFonts w:ascii="Arial" w:hAnsi="Arial" w:cs="Arial"/>
                <w:b/>
                <w:bCs/>
                <w:color w:val="000000"/>
                <w:sz w:val="24"/>
                <w:szCs w:val="24"/>
              </w:rPr>
            </w:pPr>
            <w:r w:rsidRPr="003A0B61">
              <w:rPr>
                <w:rFonts w:ascii="Arial" w:hAnsi="Arial" w:cs="Arial"/>
                <w:b/>
                <w:bCs/>
                <w:color w:val="000000"/>
                <w:sz w:val="24"/>
                <w:szCs w:val="24"/>
              </w:rPr>
              <w:t>Exceptional Medical or Social Reasons</w:t>
            </w:r>
          </w:p>
          <w:p w:rsidR="003A0B61" w:rsidRDefault="003A0B61" w:rsidP="003A0B61">
            <w:pPr>
              <w:autoSpaceDE w:val="0"/>
              <w:autoSpaceDN w:val="0"/>
              <w:adjustRightInd w:val="0"/>
              <w:spacing w:after="0" w:line="240" w:lineRule="auto"/>
              <w:rPr>
                <w:rFonts w:ascii="Arial" w:hAnsi="Arial" w:cs="Arial"/>
                <w:color w:val="000000"/>
                <w:sz w:val="24"/>
                <w:szCs w:val="24"/>
              </w:rPr>
            </w:pPr>
            <w:r w:rsidRPr="003A0B61">
              <w:rPr>
                <w:rFonts w:ascii="Arial" w:hAnsi="Arial" w:cs="Arial"/>
                <w:color w:val="000000"/>
                <w:sz w:val="24"/>
                <w:szCs w:val="24"/>
              </w:rPr>
              <w:t>Where there is a very strong medical or social reason for attending a particular school priority</w:t>
            </w:r>
            <w:r w:rsidR="00DD616D">
              <w:rPr>
                <w:rFonts w:ascii="Arial" w:hAnsi="Arial" w:cs="Arial"/>
                <w:color w:val="000000"/>
                <w:sz w:val="24"/>
                <w:szCs w:val="24"/>
              </w:rPr>
              <w:t xml:space="preserve"> </w:t>
            </w:r>
            <w:r w:rsidRPr="003A0B61">
              <w:rPr>
                <w:rFonts w:ascii="Arial" w:hAnsi="Arial" w:cs="Arial"/>
                <w:color w:val="000000"/>
                <w:sz w:val="24"/>
                <w:szCs w:val="24"/>
              </w:rPr>
              <w:t>may be given for admission. Parents must complete the relevant section on the transfer form and</w:t>
            </w:r>
            <w:r w:rsidR="00DD616D">
              <w:rPr>
                <w:rFonts w:ascii="Arial" w:hAnsi="Arial" w:cs="Arial"/>
                <w:color w:val="000000"/>
                <w:sz w:val="24"/>
                <w:szCs w:val="24"/>
              </w:rPr>
              <w:t xml:space="preserve"> </w:t>
            </w:r>
            <w:r w:rsidRPr="003A0B61">
              <w:rPr>
                <w:rFonts w:ascii="Arial" w:hAnsi="Arial" w:cs="Arial"/>
                <w:color w:val="000000"/>
                <w:sz w:val="24"/>
                <w:szCs w:val="24"/>
              </w:rPr>
              <w:t>attach medical and/or social reports signed by a doctor or social worker to the form. These</w:t>
            </w:r>
            <w:r w:rsidR="00DD616D">
              <w:rPr>
                <w:rFonts w:ascii="Arial" w:hAnsi="Arial" w:cs="Arial"/>
                <w:color w:val="000000"/>
                <w:sz w:val="24"/>
                <w:szCs w:val="24"/>
              </w:rPr>
              <w:t xml:space="preserve"> </w:t>
            </w:r>
            <w:r w:rsidRPr="003A0B61">
              <w:rPr>
                <w:rFonts w:ascii="Arial" w:hAnsi="Arial" w:cs="Arial"/>
                <w:color w:val="000000"/>
                <w:sz w:val="24"/>
                <w:szCs w:val="24"/>
              </w:rPr>
              <w:t xml:space="preserve">reports must be received by the closing date on 31st October </w:t>
            </w:r>
            <w:r w:rsidRPr="003A0B61">
              <w:rPr>
                <w:rFonts w:ascii="Arial" w:hAnsi="Arial" w:cs="Arial"/>
                <w:color w:val="000000"/>
                <w:sz w:val="24"/>
                <w:szCs w:val="24"/>
              </w:rPr>
              <w:lastRenderedPageBreak/>
              <w:t>201</w:t>
            </w:r>
            <w:r w:rsidR="003B2B22">
              <w:rPr>
                <w:rFonts w:ascii="Arial" w:hAnsi="Arial" w:cs="Arial"/>
                <w:color w:val="000000"/>
                <w:sz w:val="24"/>
                <w:szCs w:val="24"/>
              </w:rPr>
              <w:t>5</w:t>
            </w:r>
            <w:r w:rsidRPr="003A0B61">
              <w:rPr>
                <w:rFonts w:ascii="Arial" w:hAnsi="Arial" w:cs="Arial"/>
                <w:color w:val="000000"/>
                <w:sz w:val="24"/>
                <w:szCs w:val="24"/>
              </w:rPr>
              <w:t>. The application will be</w:t>
            </w:r>
            <w:r w:rsidR="00DD616D">
              <w:rPr>
                <w:rFonts w:ascii="Arial" w:hAnsi="Arial" w:cs="Arial"/>
                <w:color w:val="000000"/>
                <w:sz w:val="24"/>
                <w:szCs w:val="24"/>
              </w:rPr>
              <w:t xml:space="preserve"> </w:t>
            </w:r>
            <w:r w:rsidRPr="003A0B61">
              <w:rPr>
                <w:rFonts w:ascii="Arial" w:hAnsi="Arial" w:cs="Arial"/>
                <w:color w:val="000000"/>
                <w:sz w:val="24"/>
                <w:szCs w:val="24"/>
              </w:rPr>
              <w:t>considered by the Primary / Secondary Transfer Committee.</w:t>
            </w:r>
          </w:p>
          <w:p w:rsidR="00DD616D" w:rsidRPr="003A0B61" w:rsidRDefault="00DD616D" w:rsidP="003A0B61">
            <w:pPr>
              <w:autoSpaceDE w:val="0"/>
              <w:autoSpaceDN w:val="0"/>
              <w:adjustRightInd w:val="0"/>
              <w:spacing w:after="0" w:line="240" w:lineRule="auto"/>
              <w:rPr>
                <w:rFonts w:ascii="Arial" w:hAnsi="Arial" w:cs="Arial"/>
                <w:color w:val="000000"/>
                <w:sz w:val="24"/>
                <w:szCs w:val="24"/>
              </w:rPr>
            </w:pPr>
          </w:p>
          <w:p w:rsidR="003A0B61" w:rsidRPr="003A0B61" w:rsidRDefault="003A0B61" w:rsidP="003A0B61">
            <w:pPr>
              <w:autoSpaceDE w:val="0"/>
              <w:autoSpaceDN w:val="0"/>
              <w:adjustRightInd w:val="0"/>
              <w:spacing w:after="0" w:line="240" w:lineRule="auto"/>
              <w:rPr>
                <w:rFonts w:ascii="Arial" w:hAnsi="Arial" w:cs="Arial"/>
                <w:b/>
                <w:bCs/>
                <w:color w:val="000000"/>
                <w:sz w:val="24"/>
                <w:szCs w:val="24"/>
              </w:rPr>
            </w:pPr>
            <w:r w:rsidRPr="003A0B61">
              <w:rPr>
                <w:rFonts w:ascii="Arial" w:hAnsi="Arial" w:cs="Arial"/>
                <w:b/>
                <w:bCs/>
                <w:color w:val="000000"/>
                <w:sz w:val="24"/>
                <w:szCs w:val="24"/>
              </w:rPr>
              <w:t>Confirmation of Address</w:t>
            </w:r>
          </w:p>
          <w:p w:rsidR="003A0B61" w:rsidRPr="003A0B61" w:rsidRDefault="003A0B61" w:rsidP="003A0B61">
            <w:pPr>
              <w:autoSpaceDE w:val="0"/>
              <w:autoSpaceDN w:val="0"/>
              <w:adjustRightInd w:val="0"/>
              <w:spacing w:after="0" w:line="240" w:lineRule="auto"/>
              <w:rPr>
                <w:rFonts w:ascii="Arial" w:hAnsi="Arial" w:cs="Arial"/>
                <w:color w:val="000000"/>
                <w:sz w:val="24"/>
                <w:szCs w:val="24"/>
              </w:rPr>
            </w:pPr>
            <w:r w:rsidRPr="003A0B61">
              <w:rPr>
                <w:rFonts w:ascii="Arial" w:hAnsi="Arial" w:cs="Arial"/>
                <w:color w:val="000000"/>
                <w:sz w:val="24"/>
                <w:szCs w:val="24"/>
              </w:rPr>
              <w:t>Parents may be required to provide acceptable independent proof of their child’s address. They</w:t>
            </w:r>
            <w:r w:rsidR="00DD616D">
              <w:rPr>
                <w:rFonts w:ascii="Arial" w:hAnsi="Arial" w:cs="Arial"/>
                <w:color w:val="000000"/>
                <w:sz w:val="24"/>
                <w:szCs w:val="24"/>
              </w:rPr>
              <w:t xml:space="preserve"> </w:t>
            </w:r>
            <w:r w:rsidRPr="003A0B61">
              <w:rPr>
                <w:rFonts w:ascii="Arial" w:hAnsi="Arial" w:cs="Arial"/>
                <w:color w:val="000000"/>
                <w:sz w:val="24"/>
                <w:szCs w:val="24"/>
              </w:rPr>
              <w:t>must make sure that the application form they complete is accurate and to contact Pupil</w:t>
            </w:r>
            <w:r w:rsidR="00DD616D">
              <w:rPr>
                <w:rFonts w:ascii="Arial" w:hAnsi="Arial" w:cs="Arial"/>
                <w:color w:val="000000"/>
                <w:sz w:val="24"/>
                <w:szCs w:val="24"/>
              </w:rPr>
              <w:t xml:space="preserve"> </w:t>
            </w:r>
            <w:r w:rsidRPr="003A0B61">
              <w:rPr>
                <w:rFonts w:ascii="Arial" w:hAnsi="Arial" w:cs="Arial"/>
                <w:color w:val="000000"/>
                <w:sz w:val="24"/>
                <w:szCs w:val="24"/>
              </w:rPr>
              <w:t>Admissions or tell their child’s headteacher if there are relevant changes after it is submitted.</w:t>
            </w:r>
          </w:p>
          <w:p w:rsidR="003A0B61" w:rsidRDefault="003A0B61" w:rsidP="003A0B61">
            <w:pPr>
              <w:autoSpaceDE w:val="0"/>
              <w:autoSpaceDN w:val="0"/>
              <w:adjustRightInd w:val="0"/>
              <w:spacing w:after="0" w:line="240" w:lineRule="auto"/>
              <w:rPr>
                <w:rFonts w:ascii="Arial" w:hAnsi="Arial" w:cs="Arial"/>
                <w:color w:val="000000"/>
                <w:sz w:val="24"/>
                <w:szCs w:val="24"/>
              </w:rPr>
            </w:pPr>
            <w:r w:rsidRPr="003A0B61">
              <w:rPr>
                <w:rFonts w:ascii="Arial" w:hAnsi="Arial" w:cs="Arial"/>
                <w:color w:val="000000"/>
                <w:sz w:val="24"/>
                <w:szCs w:val="24"/>
              </w:rPr>
              <w:t>Places may be withdrawn if false information is entered on the application form. Parents who do</w:t>
            </w:r>
            <w:r w:rsidR="00DD616D">
              <w:rPr>
                <w:rFonts w:ascii="Arial" w:hAnsi="Arial" w:cs="Arial"/>
                <w:color w:val="000000"/>
                <w:sz w:val="24"/>
                <w:szCs w:val="24"/>
              </w:rPr>
              <w:t xml:space="preserve"> </w:t>
            </w:r>
            <w:r w:rsidRPr="003A0B61">
              <w:rPr>
                <w:rFonts w:ascii="Arial" w:hAnsi="Arial" w:cs="Arial"/>
                <w:color w:val="000000"/>
                <w:sz w:val="24"/>
                <w:szCs w:val="24"/>
              </w:rPr>
              <w:t>not provide evidence of their child’s address as requested, or provide conflicting or</w:t>
            </w:r>
            <w:r w:rsidR="00DD616D">
              <w:rPr>
                <w:rFonts w:ascii="Arial" w:hAnsi="Arial" w:cs="Arial"/>
                <w:color w:val="000000"/>
                <w:sz w:val="24"/>
                <w:szCs w:val="24"/>
              </w:rPr>
              <w:t xml:space="preserve"> </w:t>
            </w:r>
            <w:r w:rsidRPr="003A0B61">
              <w:rPr>
                <w:rFonts w:ascii="Arial" w:hAnsi="Arial" w:cs="Arial"/>
                <w:color w:val="000000"/>
                <w:sz w:val="24"/>
                <w:szCs w:val="24"/>
              </w:rPr>
              <w:t>inconclusive information, may have the place withdrawn, even if it has already been accepted.</w:t>
            </w:r>
          </w:p>
          <w:p w:rsidR="00DD616D" w:rsidRPr="003A0B61" w:rsidRDefault="00DD616D" w:rsidP="003A0B61">
            <w:pPr>
              <w:autoSpaceDE w:val="0"/>
              <w:autoSpaceDN w:val="0"/>
              <w:adjustRightInd w:val="0"/>
              <w:spacing w:after="0" w:line="240" w:lineRule="auto"/>
              <w:rPr>
                <w:rFonts w:ascii="Arial" w:hAnsi="Arial" w:cs="Arial"/>
                <w:color w:val="000000"/>
                <w:sz w:val="24"/>
                <w:szCs w:val="24"/>
              </w:rPr>
            </w:pPr>
          </w:p>
          <w:p w:rsidR="003A0B61" w:rsidRDefault="003A0B61" w:rsidP="003A0B61">
            <w:pPr>
              <w:autoSpaceDE w:val="0"/>
              <w:autoSpaceDN w:val="0"/>
              <w:adjustRightInd w:val="0"/>
              <w:spacing w:after="0" w:line="240" w:lineRule="auto"/>
              <w:rPr>
                <w:rFonts w:ascii="Arial" w:hAnsi="Arial" w:cs="Arial"/>
                <w:color w:val="000000"/>
                <w:sz w:val="24"/>
                <w:szCs w:val="24"/>
              </w:rPr>
            </w:pPr>
            <w:r w:rsidRPr="003A0B61">
              <w:rPr>
                <w:rFonts w:ascii="Arial" w:hAnsi="Arial" w:cs="Arial"/>
                <w:color w:val="000000"/>
                <w:sz w:val="24"/>
                <w:szCs w:val="24"/>
              </w:rPr>
              <w:t>When parents live separately, the address used should be the one that their child usually lives at</w:t>
            </w:r>
            <w:r w:rsidR="00DD616D">
              <w:rPr>
                <w:rFonts w:ascii="Arial" w:hAnsi="Arial" w:cs="Arial"/>
                <w:color w:val="000000"/>
                <w:sz w:val="24"/>
                <w:szCs w:val="24"/>
              </w:rPr>
              <w:t xml:space="preserve"> </w:t>
            </w:r>
            <w:r w:rsidRPr="003A0B61">
              <w:rPr>
                <w:rFonts w:ascii="Arial" w:hAnsi="Arial" w:cs="Arial"/>
                <w:color w:val="000000"/>
                <w:sz w:val="24"/>
                <w:szCs w:val="24"/>
              </w:rPr>
              <w:t>and attends school from. If a child lives equally with both parents at different addresses, it is the</w:t>
            </w:r>
            <w:r w:rsidR="00DD616D">
              <w:rPr>
                <w:rFonts w:ascii="Arial" w:hAnsi="Arial" w:cs="Arial"/>
                <w:color w:val="000000"/>
                <w:sz w:val="24"/>
                <w:szCs w:val="24"/>
              </w:rPr>
              <w:t xml:space="preserve"> </w:t>
            </w:r>
            <w:r w:rsidRPr="003A0B61">
              <w:rPr>
                <w:rFonts w:ascii="Arial" w:hAnsi="Arial" w:cs="Arial"/>
                <w:color w:val="000000"/>
                <w:sz w:val="24"/>
                <w:szCs w:val="24"/>
              </w:rPr>
              <w:t>parents’ responsibility to make this clear on the application form. Parents may be asked to</w:t>
            </w:r>
            <w:r w:rsidR="00DD616D">
              <w:rPr>
                <w:rFonts w:ascii="Arial" w:hAnsi="Arial" w:cs="Arial"/>
                <w:color w:val="000000"/>
                <w:sz w:val="24"/>
                <w:szCs w:val="24"/>
              </w:rPr>
              <w:t xml:space="preserve"> </w:t>
            </w:r>
            <w:r w:rsidRPr="003A0B61">
              <w:rPr>
                <w:rFonts w:ascii="Arial" w:hAnsi="Arial" w:cs="Arial"/>
                <w:color w:val="000000"/>
                <w:sz w:val="24"/>
                <w:szCs w:val="24"/>
              </w:rPr>
              <w:t>provide acceptable proof that this is the case.</w:t>
            </w:r>
          </w:p>
          <w:p w:rsidR="00DD616D" w:rsidRPr="003A0B61" w:rsidRDefault="00DD616D" w:rsidP="003A0B61">
            <w:pPr>
              <w:autoSpaceDE w:val="0"/>
              <w:autoSpaceDN w:val="0"/>
              <w:adjustRightInd w:val="0"/>
              <w:spacing w:after="0" w:line="240" w:lineRule="auto"/>
              <w:rPr>
                <w:rFonts w:ascii="Arial" w:hAnsi="Arial" w:cs="Arial"/>
                <w:color w:val="000000"/>
                <w:sz w:val="24"/>
                <w:szCs w:val="24"/>
              </w:rPr>
            </w:pPr>
          </w:p>
          <w:p w:rsidR="003A0B61" w:rsidRPr="003A0B61" w:rsidRDefault="003A0B61" w:rsidP="003A0B61">
            <w:pPr>
              <w:autoSpaceDE w:val="0"/>
              <w:autoSpaceDN w:val="0"/>
              <w:adjustRightInd w:val="0"/>
              <w:spacing w:after="0" w:line="240" w:lineRule="auto"/>
              <w:rPr>
                <w:rFonts w:ascii="Arial" w:hAnsi="Arial" w:cs="Arial"/>
                <w:b/>
                <w:bCs/>
                <w:color w:val="000000"/>
                <w:sz w:val="24"/>
                <w:szCs w:val="24"/>
              </w:rPr>
            </w:pPr>
            <w:r w:rsidRPr="003A0B61">
              <w:rPr>
                <w:rFonts w:ascii="Arial" w:hAnsi="Arial" w:cs="Arial"/>
                <w:b/>
                <w:bCs/>
                <w:color w:val="000000"/>
                <w:sz w:val="24"/>
                <w:szCs w:val="24"/>
              </w:rPr>
              <w:t>Siblings in the same year group transferring</w:t>
            </w:r>
          </w:p>
          <w:p w:rsidR="003A0B61" w:rsidRPr="003A0B61" w:rsidRDefault="003A0B61" w:rsidP="003A0B61">
            <w:pPr>
              <w:autoSpaceDE w:val="0"/>
              <w:autoSpaceDN w:val="0"/>
              <w:adjustRightInd w:val="0"/>
              <w:spacing w:after="0" w:line="240" w:lineRule="auto"/>
              <w:rPr>
                <w:rFonts w:ascii="Arial" w:hAnsi="Arial" w:cs="Arial"/>
                <w:color w:val="000000"/>
                <w:sz w:val="24"/>
                <w:szCs w:val="24"/>
              </w:rPr>
            </w:pPr>
            <w:r w:rsidRPr="003A0B61">
              <w:rPr>
                <w:rFonts w:ascii="Arial" w:hAnsi="Arial" w:cs="Arial"/>
                <w:color w:val="000000"/>
                <w:sz w:val="24"/>
                <w:szCs w:val="24"/>
              </w:rPr>
              <w:t>Where two or more siblings are in the same year group (e.g. twins), and it is the parent’s wish</w:t>
            </w:r>
            <w:r w:rsidR="00DD616D">
              <w:rPr>
                <w:rFonts w:ascii="Arial" w:hAnsi="Arial" w:cs="Arial"/>
                <w:color w:val="000000"/>
                <w:sz w:val="24"/>
                <w:szCs w:val="24"/>
              </w:rPr>
              <w:t xml:space="preserve"> </w:t>
            </w:r>
            <w:r w:rsidRPr="003A0B61">
              <w:rPr>
                <w:rFonts w:ascii="Arial" w:hAnsi="Arial" w:cs="Arial"/>
                <w:color w:val="000000"/>
                <w:sz w:val="24"/>
                <w:szCs w:val="24"/>
              </w:rPr>
              <w:t>that the siblings should attend the same school, if one sibling can be offered a place at a school,</w:t>
            </w:r>
          </w:p>
          <w:p w:rsidR="002D4A62" w:rsidRPr="001A0D0C" w:rsidRDefault="003A0B61" w:rsidP="001A0D0C">
            <w:pPr>
              <w:autoSpaceDE w:val="0"/>
              <w:autoSpaceDN w:val="0"/>
              <w:adjustRightInd w:val="0"/>
              <w:spacing w:after="0" w:line="240" w:lineRule="auto"/>
              <w:rPr>
                <w:rFonts w:ascii="Arial" w:hAnsi="Arial" w:cs="Arial"/>
                <w:color w:val="000000"/>
                <w:sz w:val="24"/>
                <w:szCs w:val="24"/>
              </w:rPr>
            </w:pPr>
            <w:r w:rsidRPr="003A0B61">
              <w:rPr>
                <w:rFonts w:ascii="Arial" w:hAnsi="Arial" w:cs="Arial"/>
                <w:color w:val="000000"/>
                <w:sz w:val="24"/>
                <w:szCs w:val="24"/>
              </w:rPr>
              <w:t>the other will automatically be offered so as not to separate them.</w:t>
            </w:r>
          </w:p>
        </w:tc>
      </w:tr>
      <w:tr w:rsidR="002D4A62" w:rsidRPr="003A0B61" w:rsidTr="002D4A62">
        <w:trPr>
          <w:trHeight w:val="690"/>
        </w:trPr>
        <w:tc>
          <w:tcPr>
            <w:tcW w:w="2007" w:type="dxa"/>
          </w:tcPr>
          <w:p w:rsidR="002D4A62" w:rsidRPr="003A0B61" w:rsidRDefault="002D4A62" w:rsidP="002D4A62">
            <w:pPr>
              <w:rPr>
                <w:rFonts w:ascii="Arial" w:hAnsi="Arial" w:cs="Arial"/>
                <w:b/>
                <w:sz w:val="24"/>
                <w:szCs w:val="24"/>
              </w:rPr>
            </w:pPr>
            <w:r w:rsidRPr="003A0B61">
              <w:rPr>
                <w:rFonts w:ascii="Arial" w:hAnsi="Arial" w:cs="Arial"/>
                <w:b/>
                <w:sz w:val="24"/>
                <w:szCs w:val="24"/>
              </w:rPr>
              <w:lastRenderedPageBreak/>
              <w:t>Monitoring &amp; Review</w:t>
            </w:r>
          </w:p>
        </w:tc>
        <w:tc>
          <w:tcPr>
            <w:tcW w:w="7774" w:type="dxa"/>
            <w:gridSpan w:val="3"/>
            <w:shd w:val="clear" w:color="auto" w:fill="auto"/>
          </w:tcPr>
          <w:p w:rsidR="002D4A62" w:rsidRPr="003A0B61" w:rsidRDefault="00DD616D" w:rsidP="002D4A62">
            <w:pPr>
              <w:spacing w:line="240" w:lineRule="auto"/>
              <w:jc w:val="both"/>
              <w:rPr>
                <w:rFonts w:ascii="Arial" w:hAnsi="Arial" w:cs="Arial"/>
                <w:sz w:val="24"/>
                <w:szCs w:val="24"/>
              </w:rPr>
            </w:pPr>
            <w:r>
              <w:rPr>
                <w:rFonts w:ascii="Arial" w:hAnsi="Arial" w:cs="Arial"/>
                <w:sz w:val="24"/>
                <w:szCs w:val="24"/>
              </w:rPr>
              <w:t xml:space="preserve">Annually by  </w:t>
            </w:r>
            <w:r w:rsidR="00D31980">
              <w:rPr>
                <w:rFonts w:ascii="Arial" w:hAnsi="Arial" w:cs="Arial"/>
                <w:sz w:val="24"/>
                <w:szCs w:val="24"/>
              </w:rPr>
              <w:t>Governors</w:t>
            </w:r>
          </w:p>
        </w:tc>
      </w:tr>
      <w:tr w:rsidR="002D4A62" w:rsidRPr="003A0B61" w:rsidTr="002D4A62">
        <w:trPr>
          <w:trHeight w:val="793"/>
        </w:trPr>
        <w:tc>
          <w:tcPr>
            <w:tcW w:w="2007" w:type="dxa"/>
          </w:tcPr>
          <w:p w:rsidR="002D4A62" w:rsidRPr="003A0B61" w:rsidRDefault="002D4A62" w:rsidP="002D4A62">
            <w:pPr>
              <w:rPr>
                <w:rFonts w:ascii="Arial" w:hAnsi="Arial" w:cs="Arial"/>
                <w:b/>
                <w:sz w:val="24"/>
                <w:szCs w:val="24"/>
              </w:rPr>
            </w:pPr>
            <w:r w:rsidRPr="003A0B61">
              <w:rPr>
                <w:rFonts w:ascii="Arial" w:hAnsi="Arial" w:cs="Arial"/>
                <w:b/>
                <w:sz w:val="24"/>
                <w:szCs w:val="24"/>
              </w:rPr>
              <w:t>Links to other policies</w:t>
            </w:r>
          </w:p>
        </w:tc>
        <w:tc>
          <w:tcPr>
            <w:tcW w:w="7774" w:type="dxa"/>
            <w:gridSpan w:val="3"/>
            <w:shd w:val="clear" w:color="auto" w:fill="auto"/>
          </w:tcPr>
          <w:p w:rsidR="002D4A62" w:rsidRPr="003A0B61" w:rsidRDefault="00DD616D" w:rsidP="002D4A62">
            <w:pPr>
              <w:spacing w:line="240" w:lineRule="auto"/>
              <w:jc w:val="both"/>
              <w:rPr>
                <w:rFonts w:ascii="Arial" w:hAnsi="Arial" w:cs="Arial"/>
                <w:sz w:val="24"/>
                <w:szCs w:val="24"/>
              </w:rPr>
            </w:pPr>
            <w:r>
              <w:rPr>
                <w:rFonts w:ascii="Arial" w:hAnsi="Arial" w:cs="Arial"/>
                <w:sz w:val="24"/>
                <w:szCs w:val="24"/>
              </w:rPr>
              <w:t>Home School Agreement</w:t>
            </w:r>
          </w:p>
        </w:tc>
      </w:tr>
      <w:tr w:rsidR="002D4A62" w:rsidRPr="003A0B61" w:rsidTr="002D4A62">
        <w:trPr>
          <w:trHeight w:val="474"/>
        </w:trPr>
        <w:tc>
          <w:tcPr>
            <w:tcW w:w="2007" w:type="dxa"/>
          </w:tcPr>
          <w:p w:rsidR="002D4A62" w:rsidRPr="003A0B61" w:rsidRDefault="002D4A62" w:rsidP="002D4A62">
            <w:pPr>
              <w:rPr>
                <w:rFonts w:ascii="Arial" w:hAnsi="Arial" w:cs="Arial"/>
                <w:b/>
                <w:sz w:val="24"/>
                <w:szCs w:val="24"/>
              </w:rPr>
            </w:pPr>
            <w:r w:rsidRPr="003A0B61">
              <w:rPr>
                <w:rFonts w:ascii="Arial" w:hAnsi="Arial" w:cs="Arial"/>
                <w:b/>
                <w:sz w:val="24"/>
                <w:szCs w:val="24"/>
              </w:rPr>
              <w:t>Staff Responsible</w:t>
            </w:r>
          </w:p>
        </w:tc>
        <w:tc>
          <w:tcPr>
            <w:tcW w:w="7774" w:type="dxa"/>
            <w:gridSpan w:val="3"/>
            <w:shd w:val="clear" w:color="auto" w:fill="auto"/>
          </w:tcPr>
          <w:p w:rsidR="002D4A62" w:rsidRPr="003A0B61" w:rsidRDefault="00DD616D" w:rsidP="002D4A62">
            <w:pPr>
              <w:spacing w:line="240" w:lineRule="auto"/>
              <w:jc w:val="both"/>
              <w:rPr>
                <w:rFonts w:ascii="Arial" w:hAnsi="Arial" w:cs="Arial"/>
                <w:sz w:val="24"/>
                <w:szCs w:val="24"/>
              </w:rPr>
            </w:pPr>
            <w:r>
              <w:rPr>
                <w:rFonts w:ascii="Arial" w:hAnsi="Arial" w:cs="Arial"/>
                <w:sz w:val="24"/>
                <w:szCs w:val="24"/>
              </w:rPr>
              <w:t xml:space="preserve"> Governors</w:t>
            </w:r>
            <w:r w:rsidR="00D31980">
              <w:rPr>
                <w:rFonts w:ascii="Arial" w:hAnsi="Arial" w:cs="Arial"/>
                <w:sz w:val="24"/>
                <w:szCs w:val="24"/>
              </w:rPr>
              <w:t xml:space="preserve"> and Headteacher</w:t>
            </w:r>
          </w:p>
        </w:tc>
      </w:tr>
      <w:tr w:rsidR="002D4A62" w:rsidRPr="003A0B61" w:rsidTr="002D4A62">
        <w:trPr>
          <w:trHeight w:val="793"/>
        </w:trPr>
        <w:tc>
          <w:tcPr>
            <w:tcW w:w="2007" w:type="dxa"/>
          </w:tcPr>
          <w:p w:rsidR="002D4A62" w:rsidRPr="003A0B61" w:rsidRDefault="002D4A62" w:rsidP="002D4A62">
            <w:pPr>
              <w:rPr>
                <w:rFonts w:ascii="Arial" w:hAnsi="Arial" w:cs="Arial"/>
                <w:b/>
                <w:sz w:val="24"/>
                <w:szCs w:val="24"/>
              </w:rPr>
            </w:pPr>
            <w:r w:rsidRPr="003A0B61">
              <w:rPr>
                <w:rFonts w:ascii="Arial" w:hAnsi="Arial" w:cs="Arial"/>
                <w:b/>
                <w:sz w:val="24"/>
                <w:szCs w:val="24"/>
              </w:rPr>
              <w:t>School Group Responsible</w:t>
            </w:r>
          </w:p>
        </w:tc>
        <w:tc>
          <w:tcPr>
            <w:tcW w:w="7774" w:type="dxa"/>
            <w:gridSpan w:val="3"/>
            <w:shd w:val="clear" w:color="auto" w:fill="auto"/>
          </w:tcPr>
          <w:p w:rsidR="002D4A62" w:rsidRPr="003A0B61" w:rsidRDefault="00DD616D" w:rsidP="002D4A62">
            <w:pPr>
              <w:spacing w:line="240" w:lineRule="auto"/>
              <w:jc w:val="both"/>
              <w:rPr>
                <w:rFonts w:ascii="Arial" w:hAnsi="Arial" w:cs="Arial"/>
                <w:sz w:val="24"/>
                <w:szCs w:val="24"/>
              </w:rPr>
            </w:pPr>
            <w:r>
              <w:rPr>
                <w:rFonts w:ascii="Arial" w:hAnsi="Arial" w:cs="Arial"/>
                <w:sz w:val="24"/>
                <w:szCs w:val="24"/>
              </w:rPr>
              <w:t xml:space="preserve"> Governors</w:t>
            </w:r>
          </w:p>
        </w:tc>
      </w:tr>
      <w:tr w:rsidR="002D4A62" w:rsidRPr="003A0B61" w:rsidTr="002D4A62">
        <w:trPr>
          <w:trHeight w:val="793"/>
        </w:trPr>
        <w:tc>
          <w:tcPr>
            <w:tcW w:w="2007" w:type="dxa"/>
          </w:tcPr>
          <w:p w:rsidR="002D4A62" w:rsidRPr="003A0B61" w:rsidRDefault="002D4A62" w:rsidP="00B472EC">
            <w:pPr>
              <w:rPr>
                <w:rFonts w:ascii="Arial" w:hAnsi="Arial" w:cs="Arial"/>
                <w:b/>
                <w:sz w:val="24"/>
                <w:szCs w:val="24"/>
              </w:rPr>
            </w:pPr>
            <w:r w:rsidRPr="003A0B61">
              <w:rPr>
                <w:rFonts w:ascii="Arial" w:hAnsi="Arial" w:cs="Arial"/>
                <w:b/>
                <w:sz w:val="24"/>
                <w:szCs w:val="24"/>
              </w:rPr>
              <w:t xml:space="preserve">Date approved by </w:t>
            </w:r>
            <w:r w:rsidR="00B472EC">
              <w:rPr>
                <w:rFonts w:ascii="Arial" w:hAnsi="Arial" w:cs="Arial"/>
                <w:b/>
                <w:sz w:val="24"/>
                <w:szCs w:val="24"/>
              </w:rPr>
              <w:t>Curriculum Committee</w:t>
            </w:r>
          </w:p>
        </w:tc>
        <w:tc>
          <w:tcPr>
            <w:tcW w:w="7774" w:type="dxa"/>
            <w:gridSpan w:val="3"/>
            <w:tcBorders>
              <w:bottom w:val="single" w:sz="4" w:space="0" w:color="auto"/>
            </w:tcBorders>
            <w:shd w:val="clear" w:color="auto" w:fill="auto"/>
          </w:tcPr>
          <w:p w:rsidR="00372CBC" w:rsidRDefault="00FE7F36" w:rsidP="002D4A62">
            <w:pPr>
              <w:spacing w:line="240" w:lineRule="auto"/>
              <w:jc w:val="both"/>
              <w:rPr>
                <w:rFonts w:ascii="Arial" w:hAnsi="Arial" w:cs="Arial"/>
                <w:b/>
                <w:sz w:val="24"/>
                <w:szCs w:val="24"/>
              </w:rPr>
            </w:pPr>
            <w:r>
              <w:rPr>
                <w:rFonts w:ascii="Arial" w:hAnsi="Arial" w:cs="Arial"/>
                <w:b/>
                <w:sz w:val="24"/>
                <w:szCs w:val="24"/>
              </w:rPr>
              <w:t>Sept</w:t>
            </w:r>
            <w:r w:rsidR="00A96B8D">
              <w:rPr>
                <w:rFonts w:ascii="Arial" w:hAnsi="Arial" w:cs="Arial"/>
                <w:b/>
                <w:sz w:val="24"/>
                <w:szCs w:val="24"/>
              </w:rPr>
              <w:t xml:space="preserve"> </w:t>
            </w:r>
            <w:r w:rsidR="00FC462A">
              <w:rPr>
                <w:rFonts w:ascii="Arial" w:hAnsi="Arial" w:cs="Arial"/>
                <w:b/>
                <w:sz w:val="24"/>
                <w:szCs w:val="24"/>
              </w:rPr>
              <w:t>2016</w:t>
            </w:r>
            <w:r w:rsidR="004B3AF4">
              <w:rPr>
                <w:rFonts w:ascii="Arial" w:hAnsi="Arial" w:cs="Arial"/>
                <w:b/>
                <w:sz w:val="24"/>
                <w:szCs w:val="24"/>
              </w:rPr>
              <w:t xml:space="preserve">        </w:t>
            </w:r>
            <w:r w:rsidR="002D4A62" w:rsidRPr="003A0B61">
              <w:rPr>
                <w:rFonts w:ascii="Arial" w:hAnsi="Arial" w:cs="Arial"/>
                <w:b/>
                <w:sz w:val="24"/>
                <w:szCs w:val="24"/>
              </w:rPr>
              <w:t xml:space="preserve"> </w:t>
            </w:r>
          </w:p>
          <w:p w:rsidR="002D4A62" w:rsidRPr="003A0B61" w:rsidRDefault="002D4A62" w:rsidP="00372CBC">
            <w:pPr>
              <w:spacing w:line="240" w:lineRule="auto"/>
              <w:jc w:val="both"/>
              <w:rPr>
                <w:rFonts w:ascii="Arial" w:hAnsi="Arial" w:cs="Arial"/>
                <w:b/>
                <w:sz w:val="24"/>
                <w:szCs w:val="24"/>
              </w:rPr>
            </w:pPr>
            <w:r w:rsidRPr="003A0B61">
              <w:rPr>
                <w:rFonts w:ascii="Arial" w:hAnsi="Arial" w:cs="Arial"/>
                <w:b/>
                <w:sz w:val="24"/>
                <w:szCs w:val="24"/>
              </w:rPr>
              <w:t>Review Date</w:t>
            </w:r>
            <w:r w:rsidR="00FE7F36">
              <w:rPr>
                <w:rFonts w:ascii="Arial" w:hAnsi="Arial" w:cs="Arial"/>
                <w:b/>
                <w:sz w:val="24"/>
                <w:szCs w:val="24"/>
              </w:rPr>
              <w:t xml:space="preserve"> Sept</w:t>
            </w:r>
            <w:r w:rsidR="00FC462A">
              <w:rPr>
                <w:rFonts w:ascii="Arial" w:hAnsi="Arial" w:cs="Arial"/>
                <w:b/>
                <w:sz w:val="24"/>
                <w:szCs w:val="24"/>
              </w:rPr>
              <w:t xml:space="preserve"> 2017</w:t>
            </w:r>
          </w:p>
        </w:tc>
      </w:tr>
    </w:tbl>
    <w:p w:rsidR="005778DE" w:rsidRPr="003A0B61" w:rsidRDefault="002348B1" w:rsidP="002D4A62">
      <w:pPr>
        <w:rPr>
          <w:rFonts w:ascii="Arial" w:hAnsi="Arial" w:cs="Arial"/>
          <w:sz w:val="24"/>
          <w:szCs w:val="24"/>
        </w:rPr>
      </w:pPr>
      <w:r w:rsidRPr="003A0B61">
        <w:rPr>
          <w:rFonts w:ascii="Arial" w:hAnsi="Arial" w:cs="Arial"/>
          <w:noProof/>
          <w:sz w:val="24"/>
          <w:szCs w:val="24"/>
          <w:lang w:eastAsia="ja-JP"/>
        </w:rPr>
        <w:drawing>
          <wp:anchor distT="0" distB="0" distL="114300" distR="114300" simplePos="0" relativeHeight="251666432" behindDoc="0" locked="0" layoutInCell="1" allowOverlap="1" wp14:anchorId="2F9F3A9D" wp14:editId="0A9877F9">
            <wp:simplePos x="0" y="0"/>
            <wp:positionH relativeFrom="column">
              <wp:posOffset>6109335</wp:posOffset>
            </wp:positionH>
            <wp:positionV relativeFrom="paragraph">
              <wp:posOffset>2021840</wp:posOffset>
            </wp:positionV>
            <wp:extent cx="609600" cy="5334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600" cy="5334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5778DE" w:rsidRPr="003A0B61" w:rsidSect="00E46F15">
      <w:footerReference w:type="default" r:id="rId10"/>
      <w:pgSz w:w="12240" w:h="15840"/>
      <w:pgMar w:top="1440" w:right="2880" w:bottom="1440" w:left="28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7585" w:rsidRDefault="00E07585" w:rsidP="00A130EA">
      <w:pPr>
        <w:spacing w:after="0" w:line="240" w:lineRule="auto"/>
      </w:pPr>
      <w:r>
        <w:separator/>
      </w:r>
    </w:p>
  </w:endnote>
  <w:endnote w:type="continuationSeparator" w:id="0">
    <w:p w:rsidR="00E07585" w:rsidRDefault="00E07585" w:rsidP="00A130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96876"/>
      <w:docPartObj>
        <w:docPartGallery w:val="Page Numbers (Bottom of Page)"/>
        <w:docPartUnique/>
      </w:docPartObj>
    </w:sdtPr>
    <w:sdtEndPr/>
    <w:sdtContent>
      <w:sdt>
        <w:sdtPr>
          <w:rPr>
            <w:rFonts w:ascii="Arial Narrow" w:hAnsi="Arial Narrow"/>
          </w:rPr>
          <w:id w:val="565050523"/>
          <w:docPartObj>
            <w:docPartGallery w:val="Page Numbers (Top of Page)"/>
            <w:docPartUnique/>
          </w:docPartObj>
        </w:sdtPr>
        <w:sdtEndPr>
          <w:rPr>
            <w:rFonts w:asciiTheme="minorHAnsi" w:hAnsiTheme="minorHAnsi"/>
          </w:rPr>
        </w:sdtEndPr>
        <w:sdtContent>
          <w:p w:rsidR="00E07585" w:rsidRDefault="00E07585">
            <w:pPr>
              <w:pStyle w:val="Footer"/>
              <w:jc w:val="right"/>
            </w:pPr>
            <w:r w:rsidRPr="00A130EA">
              <w:rPr>
                <w:rFonts w:ascii="Arial Narrow" w:hAnsi="Arial Narrow"/>
              </w:rPr>
              <w:t xml:space="preserve">Page </w:t>
            </w:r>
            <w:r w:rsidRPr="00A130EA">
              <w:rPr>
                <w:rFonts w:ascii="Arial Narrow" w:hAnsi="Arial Narrow"/>
                <w:b/>
                <w:sz w:val="24"/>
                <w:szCs w:val="24"/>
              </w:rPr>
              <w:fldChar w:fldCharType="begin"/>
            </w:r>
            <w:r w:rsidRPr="00A130EA">
              <w:rPr>
                <w:rFonts w:ascii="Arial Narrow" w:hAnsi="Arial Narrow"/>
                <w:b/>
              </w:rPr>
              <w:instrText xml:space="preserve"> PAGE </w:instrText>
            </w:r>
            <w:r w:rsidRPr="00A130EA">
              <w:rPr>
                <w:rFonts w:ascii="Arial Narrow" w:hAnsi="Arial Narrow"/>
                <w:b/>
                <w:sz w:val="24"/>
                <w:szCs w:val="24"/>
              </w:rPr>
              <w:fldChar w:fldCharType="separate"/>
            </w:r>
            <w:r w:rsidR="00443BB2">
              <w:rPr>
                <w:rFonts w:ascii="Arial Narrow" w:hAnsi="Arial Narrow"/>
                <w:b/>
                <w:noProof/>
              </w:rPr>
              <w:t>3</w:t>
            </w:r>
            <w:r w:rsidRPr="00A130EA">
              <w:rPr>
                <w:rFonts w:ascii="Arial Narrow" w:hAnsi="Arial Narrow"/>
                <w:b/>
                <w:sz w:val="24"/>
                <w:szCs w:val="24"/>
              </w:rPr>
              <w:fldChar w:fldCharType="end"/>
            </w:r>
            <w:r w:rsidRPr="00A130EA">
              <w:rPr>
                <w:rFonts w:ascii="Arial Narrow" w:hAnsi="Arial Narrow"/>
              </w:rPr>
              <w:t xml:space="preserve"> of </w:t>
            </w:r>
            <w:r w:rsidRPr="00A130EA">
              <w:rPr>
                <w:rFonts w:ascii="Arial Narrow" w:hAnsi="Arial Narrow"/>
                <w:b/>
                <w:sz w:val="24"/>
                <w:szCs w:val="24"/>
              </w:rPr>
              <w:fldChar w:fldCharType="begin"/>
            </w:r>
            <w:r w:rsidRPr="00A130EA">
              <w:rPr>
                <w:rFonts w:ascii="Arial Narrow" w:hAnsi="Arial Narrow"/>
                <w:b/>
              </w:rPr>
              <w:instrText xml:space="preserve"> NUMPAGES  </w:instrText>
            </w:r>
            <w:r w:rsidRPr="00A130EA">
              <w:rPr>
                <w:rFonts w:ascii="Arial Narrow" w:hAnsi="Arial Narrow"/>
                <w:b/>
                <w:sz w:val="24"/>
                <w:szCs w:val="24"/>
              </w:rPr>
              <w:fldChar w:fldCharType="separate"/>
            </w:r>
            <w:r w:rsidR="00443BB2">
              <w:rPr>
                <w:rFonts w:ascii="Arial Narrow" w:hAnsi="Arial Narrow"/>
                <w:b/>
                <w:noProof/>
              </w:rPr>
              <w:t>3</w:t>
            </w:r>
            <w:r w:rsidRPr="00A130EA">
              <w:rPr>
                <w:rFonts w:ascii="Arial Narrow" w:hAnsi="Arial Narrow"/>
                <w:b/>
                <w:sz w:val="24"/>
                <w:szCs w:val="24"/>
              </w:rPr>
              <w:fldChar w:fldCharType="end"/>
            </w:r>
          </w:p>
        </w:sdtContent>
      </w:sdt>
    </w:sdtContent>
  </w:sdt>
  <w:p w:rsidR="00E07585" w:rsidRDefault="00E075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7585" w:rsidRDefault="00E07585" w:rsidP="00A130EA">
      <w:pPr>
        <w:spacing w:after="0" w:line="240" w:lineRule="auto"/>
      </w:pPr>
      <w:r>
        <w:separator/>
      </w:r>
    </w:p>
  </w:footnote>
  <w:footnote w:type="continuationSeparator" w:id="0">
    <w:p w:rsidR="00E07585" w:rsidRDefault="00E07585" w:rsidP="00A130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B2A4D"/>
    <w:multiLevelType w:val="hybridMultilevel"/>
    <w:tmpl w:val="254E9E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96783A"/>
    <w:multiLevelType w:val="hybridMultilevel"/>
    <w:tmpl w:val="C6CE5CE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C216F8E"/>
    <w:multiLevelType w:val="hybridMultilevel"/>
    <w:tmpl w:val="EAB013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6283B55"/>
    <w:multiLevelType w:val="hybridMultilevel"/>
    <w:tmpl w:val="AF54AB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35110CF"/>
    <w:multiLevelType w:val="hybridMultilevel"/>
    <w:tmpl w:val="1298D5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4FF7CAD"/>
    <w:multiLevelType w:val="hybridMultilevel"/>
    <w:tmpl w:val="9A52AD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E4A051F"/>
    <w:multiLevelType w:val="hybridMultilevel"/>
    <w:tmpl w:val="520038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4"/>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F15"/>
    <w:rsid w:val="00045DAC"/>
    <w:rsid w:val="00052C5F"/>
    <w:rsid w:val="000763AD"/>
    <w:rsid w:val="000B6D05"/>
    <w:rsid w:val="000B6D78"/>
    <w:rsid w:val="000F0410"/>
    <w:rsid w:val="000F29C3"/>
    <w:rsid w:val="000F78C4"/>
    <w:rsid w:val="00113F22"/>
    <w:rsid w:val="0015323A"/>
    <w:rsid w:val="001537C7"/>
    <w:rsid w:val="00165A6A"/>
    <w:rsid w:val="001857F2"/>
    <w:rsid w:val="001A0D0C"/>
    <w:rsid w:val="001A4DE2"/>
    <w:rsid w:val="001D488E"/>
    <w:rsid w:val="002348B1"/>
    <w:rsid w:val="00261BC1"/>
    <w:rsid w:val="00273218"/>
    <w:rsid w:val="00282EAA"/>
    <w:rsid w:val="002839D2"/>
    <w:rsid w:val="00290F0C"/>
    <w:rsid w:val="002B710D"/>
    <w:rsid w:val="002C3620"/>
    <w:rsid w:val="002D4A62"/>
    <w:rsid w:val="0036647B"/>
    <w:rsid w:val="00372CBC"/>
    <w:rsid w:val="00384690"/>
    <w:rsid w:val="003A0B61"/>
    <w:rsid w:val="003B0EE5"/>
    <w:rsid w:val="003B2B22"/>
    <w:rsid w:val="003C419F"/>
    <w:rsid w:val="003C55C8"/>
    <w:rsid w:val="003D53C9"/>
    <w:rsid w:val="003E3594"/>
    <w:rsid w:val="003E7079"/>
    <w:rsid w:val="003F6C98"/>
    <w:rsid w:val="00413DB2"/>
    <w:rsid w:val="00414DD0"/>
    <w:rsid w:val="00441AE3"/>
    <w:rsid w:val="00443BB2"/>
    <w:rsid w:val="00443EDD"/>
    <w:rsid w:val="00454640"/>
    <w:rsid w:val="0045791A"/>
    <w:rsid w:val="00460782"/>
    <w:rsid w:val="00484D9B"/>
    <w:rsid w:val="004B3AF4"/>
    <w:rsid w:val="004B5298"/>
    <w:rsid w:val="004B73DF"/>
    <w:rsid w:val="004C2D24"/>
    <w:rsid w:val="004C5A02"/>
    <w:rsid w:val="0050061B"/>
    <w:rsid w:val="00574CCD"/>
    <w:rsid w:val="0057578C"/>
    <w:rsid w:val="005778DE"/>
    <w:rsid w:val="005A5B94"/>
    <w:rsid w:val="006067F7"/>
    <w:rsid w:val="006D063C"/>
    <w:rsid w:val="006F619D"/>
    <w:rsid w:val="0070080F"/>
    <w:rsid w:val="007216A3"/>
    <w:rsid w:val="00732D8C"/>
    <w:rsid w:val="00735E73"/>
    <w:rsid w:val="00776400"/>
    <w:rsid w:val="00832E35"/>
    <w:rsid w:val="00881FF0"/>
    <w:rsid w:val="00883066"/>
    <w:rsid w:val="00887EFF"/>
    <w:rsid w:val="008B7897"/>
    <w:rsid w:val="008D0284"/>
    <w:rsid w:val="008E72E2"/>
    <w:rsid w:val="009119AF"/>
    <w:rsid w:val="009149B4"/>
    <w:rsid w:val="009269E1"/>
    <w:rsid w:val="00965E78"/>
    <w:rsid w:val="00985302"/>
    <w:rsid w:val="009C5013"/>
    <w:rsid w:val="009C7A40"/>
    <w:rsid w:val="00A130EA"/>
    <w:rsid w:val="00A93F9B"/>
    <w:rsid w:val="00A96B8D"/>
    <w:rsid w:val="00B014AA"/>
    <w:rsid w:val="00B02382"/>
    <w:rsid w:val="00B24159"/>
    <w:rsid w:val="00B24A6D"/>
    <w:rsid w:val="00B35BF7"/>
    <w:rsid w:val="00B379D9"/>
    <w:rsid w:val="00B410D9"/>
    <w:rsid w:val="00B45F67"/>
    <w:rsid w:val="00B472EC"/>
    <w:rsid w:val="00B57FAE"/>
    <w:rsid w:val="00B76D61"/>
    <w:rsid w:val="00C27431"/>
    <w:rsid w:val="00C34D6E"/>
    <w:rsid w:val="00C43F09"/>
    <w:rsid w:val="00C56313"/>
    <w:rsid w:val="00C663E5"/>
    <w:rsid w:val="00CC7304"/>
    <w:rsid w:val="00CC783B"/>
    <w:rsid w:val="00CD6B5D"/>
    <w:rsid w:val="00CD6C70"/>
    <w:rsid w:val="00D31980"/>
    <w:rsid w:val="00D742B5"/>
    <w:rsid w:val="00D75D78"/>
    <w:rsid w:val="00D83BD7"/>
    <w:rsid w:val="00DB25BF"/>
    <w:rsid w:val="00DB6448"/>
    <w:rsid w:val="00DD616D"/>
    <w:rsid w:val="00E07585"/>
    <w:rsid w:val="00E11AFD"/>
    <w:rsid w:val="00E15D18"/>
    <w:rsid w:val="00E4300A"/>
    <w:rsid w:val="00E46F15"/>
    <w:rsid w:val="00E54A4B"/>
    <w:rsid w:val="00E710EF"/>
    <w:rsid w:val="00E83334"/>
    <w:rsid w:val="00EF69C3"/>
    <w:rsid w:val="00F0215E"/>
    <w:rsid w:val="00F443AE"/>
    <w:rsid w:val="00F4614D"/>
    <w:rsid w:val="00F53B56"/>
    <w:rsid w:val="00F54230"/>
    <w:rsid w:val="00F61D13"/>
    <w:rsid w:val="00F8399D"/>
    <w:rsid w:val="00FB3D62"/>
    <w:rsid w:val="00FB6354"/>
    <w:rsid w:val="00FB6E56"/>
    <w:rsid w:val="00FB7C8C"/>
    <w:rsid w:val="00FC462A"/>
    <w:rsid w:val="00FE7F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3EC8A6-7F98-46D2-86F1-126C567D5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7">
    <w:name w:val="heading 7"/>
    <w:basedOn w:val="Normal"/>
    <w:next w:val="Normal"/>
    <w:link w:val="Heading7Char"/>
    <w:uiPriority w:val="9"/>
    <w:semiHidden/>
    <w:unhideWhenUsed/>
    <w:qFormat/>
    <w:rsid w:val="00732D8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qFormat/>
    <w:rsid w:val="00732D8C"/>
    <w:pPr>
      <w:keepNext/>
      <w:overflowPunct w:val="0"/>
      <w:autoSpaceDE w:val="0"/>
      <w:autoSpaceDN w:val="0"/>
      <w:adjustRightInd w:val="0"/>
      <w:spacing w:after="0" w:line="240" w:lineRule="auto"/>
      <w:textAlignment w:val="baseline"/>
      <w:outlineLvl w:val="8"/>
    </w:pPr>
    <w:rPr>
      <w:rFonts w:ascii="Century Gothic" w:eastAsia="Times New Roman" w:hAnsi="Century Gothic"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6F1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0B6D78"/>
    <w:pPr>
      <w:ind w:left="720"/>
      <w:contextualSpacing/>
    </w:pPr>
  </w:style>
  <w:style w:type="paragraph" w:styleId="Header">
    <w:name w:val="header"/>
    <w:basedOn w:val="Normal"/>
    <w:link w:val="HeaderChar"/>
    <w:uiPriority w:val="99"/>
    <w:semiHidden/>
    <w:unhideWhenUsed/>
    <w:rsid w:val="00A130E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130EA"/>
  </w:style>
  <w:style w:type="paragraph" w:styleId="Footer">
    <w:name w:val="footer"/>
    <w:basedOn w:val="Normal"/>
    <w:link w:val="FooterChar"/>
    <w:uiPriority w:val="99"/>
    <w:unhideWhenUsed/>
    <w:rsid w:val="00A130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30EA"/>
  </w:style>
  <w:style w:type="character" w:styleId="Hyperlink">
    <w:name w:val="Hyperlink"/>
    <w:basedOn w:val="DefaultParagraphFont"/>
    <w:uiPriority w:val="99"/>
    <w:unhideWhenUsed/>
    <w:rsid w:val="00C27431"/>
    <w:rPr>
      <w:color w:val="0000FF"/>
      <w:u w:val="single"/>
    </w:rPr>
  </w:style>
  <w:style w:type="paragraph" w:styleId="BalloonText">
    <w:name w:val="Balloon Text"/>
    <w:basedOn w:val="Normal"/>
    <w:link w:val="BalloonTextChar"/>
    <w:uiPriority w:val="99"/>
    <w:semiHidden/>
    <w:unhideWhenUsed/>
    <w:rsid w:val="002348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48B1"/>
    <w:rPr>
      <w:rFonts w:ascii="Tahoma" w:hAnsi="Tahoma" w:cs="Tahoma"/>
      <w:sz w:val="16"/>
      <w:szCs w:val="16"/>
    </w:rPr>
  </w:style>
  <w:style w:type="character" w:customStyle="1" w:styleId="Heading9Char">
    <w:name w:val="Heading 9 Char"/>
    <w:basedOn w:val="DefaultParagraphFont"/>
    <w:link w:val="Heading9"/>
    <w:rsid w:val="00732D8C"/>
    <w:rPr>
      <w:rFonts w:ascii="Century Gothic" w:eastAsia="Times New Roman" w:hAnsi="Century Gothic" w:cs="Times New Roman"/>
      <w:sz w:val="28"/>
      <w:szCs w:val="20"/>
      <w:lang w:val="en-GB" w:eastAsia="en-GB"/>
    </w:rPr>
  </w:style>
  <w:style w:type="paragraph" w:styleId="BodyText3">
    <w:name w:val="Body Text 3"/>
    <w:basedOn w:val="Normal"/>
    <w:link w:val="BodyText3Char"/>
    <w:rsid w:val="00732D8C"/>
    <w:pPr>
      <w:overflowPunct w:val="0"/>
      <w:autoSpaceDE w:val="0"/>
      <w:autoSpaceDN w:val="0"/>
      <w:adjustRightInd w:val="0"/>
      <w:spacing w:after="0" w:line="240" w:lineRule="auto"/>
      <w:jc w:val="center"/>
      <w:textAlignment w:val="baseline"/>
    </w:pPr>
    <w:rPr>
      <w:rFonts w:ascii="Arial Rounded MT Bold" w:eastAsia="Times New Roman" w:hAnsi="Arial Rounded MT Bold" w:cs="Times New Roman"/>
      <w:b/>
      <w:sz w:val="36"/>
      <w:szCs w:val="20"/>
    </w:rPr>
  </w:style>
  <w:style w:type="character" w:customStyle="1" w:styleId="BodyText3Char">
    <w:name w:val="Body Text 3 Char"/>
    <w:basedOn w:val="DefaultParagraphFont"/>
    <w:link w:val="BodyText3"/>
    <w:rsid w:val="00732D8C"/>
    <w:rPr>
      <w:rFonts w:ascii="Arial Rounded MT Bold" w:eastAsia="Times New Roman" w:hAnsi="Arial Rounded MT Bold" w:cs="Times New Roman"/>
      <w:b/>
      <w:sz w:val="36"/>
      <w:szCs w:val="20"/>
      <w:lang w:val="en-GB" w:eastAsia="en-GB"/>
    </w:rPr>
  </w:style>
  <w:style w:type="character" w:customStyle="1" w:styleId="Heading7Char">
    <w:name w:val="Heading 7 Char"/>
    <w:basedOn w:val="DefaultParagraphFont"/>
    <w:link w:val="Heading7"/>
    <w:uiPriority w:val="9"/>
    <w:semiHidden/>
    <w:rsid w:val="00732D8C"/>
    <w:rPr>
      <w:rFonts w:asciiTheme="majorHAnsi" w:eastAsiaTheme="majorEastAsia" w:hAnsiTheme="majorHAnsi" w:cstheme="majorBidi"/>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20389-559F-4E8F-A98C-A3DF0C006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862</Words>
  <Characters>4917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Authorised Users Only</Company>
  <LinksUpToDate>false</LinksUpToDate>
  <CharactersWithSpaces>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tempoffice</dc:creator>
  <cp:lastModifiedBy>Christophe Bernard</cp:lastModifiedBy>
  <cp:revision>3</cp:revision>
  <cp:lastPrinted>2017-01-08T11:37:00Z</cp:lastPrinted>
  <dcterms:created xsi:type="dcterms:W3CDTF">2016-09-20T07:32:00Z</dcterms:created>
  <dcterms:modified xsi:type="dcterms:W3CDTF">2017-01-08T11:37:00Z</dcterms:modified>
</cp:coreProperties>
</file>